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A21B0" w14:textId="77777777" w:rsidR="00F75B00" w:rsidRPr="00D516FB" w:rsidRDefault="00F75B00" w:rsidP="00F75B00">
      <w:pPr>
        <w:jc w:val="center"/>
        <w:rPr>
          <w:b/>
          <w:sz w:val="48"/>
          <w:szCs w:val="48"/>
        </w:rPr>
      </w:pPr>
      <w:r w:rsidRPr="00D516FB">
        <w:rPr>
          <w:b/>
          <w:sz w:val="48"/>
          <w:szCs w:val="48"/>
        </w:rPr>
        <w:t>SYLLABUS AND COURSE INFORMATION</w:t>
      </w:r>
    </w:p>
    <w:p w14:paraId="003B3B20" w14:textId="77777777" w:rsidR="00F75B00" w:rsidRDefault="00F75B00" w:rsidP="00F75B00">
      <w:pPr>
        <w:rPr>
          <w:b/>
        </w:rPr>
      </w:pPr>
    </w:p>
    <w:p w14:paraId="7B57FA76" w14:textId="77777777" w:rsidR="00F75B00" w:rsidRPr="00F65F95" w:rsidRDefault="00F75B00" w:rsidP="00F75B00">
      <w:pPr>
        <w:rPr>
          <w:b/>
          <w:u w:val="single"/>
        </w:rPr>
      </w:pPr>
      <w:r>
        <w:rPr>
          <w:b/>
          <w:u w:val="single"/>
        </w:rPr>
        <w:t>BASIC INFORMATION</w:t>
      </w:r>
    </w:p>
    <w:p w14:paraId="793077C7" w14:textId="77777777" w:rsidR="00F75B00" w:rsidRDefault="00F75B00" w:rsidP="00F75B00">
      <w:pPr>
        <w:rPr>
          <w:b/>
        </w:rPr>
      </w:pPr>
    </w:p>
    <w:p w14:paraId="536FFFB5" w14:textId="242E9EA9" w:rsidR="00F75B00" w:rsidRDefault="00F75B00" w:rsidP="00F75B00">
      <w:pPr>
        <w:rPr>
          <w:b/>
        </w:rPr>
      </w:pPr>
      <w:r>
        <w:rPr>
          <w:b/>
        </w:rPr>
        <w:t xml:space="preserve">COURSE NAME: </w:t>
      </w:r>
      <w:r w:rsidRPr="00D516FB">
        <w:t xml:space="preserve">History </w:t>
      </w:r>
      <w:r>
        <w:t xml:space="preserve">1101 (Section </w:t>
      </w:r>
      <w:r w:rsidR="00546006">
        <w:t>6</w:t>
      </w:r>
      <w:r>
        <w:t>)</w:t>
      </w:r>
    </w:p>
    <w:p w14:paraId="0AB1AAAF" w14:textId="77777777" w:rsidR="00F75B00" w:rsidRDefault="00F75B00" w:rsidP="00F75B00">
      <w:pPr>
        <w:rPr>
          <w:b/>
        </w:rPr>
      </w:pPr>
      <w:r>
        <w:rPr>
          <w:b/>
        </w:rPr>
        <w:t xml:space="preserve">SUBJECT: </w:t>
      </w:r>
      <w:r>
        <w:t>World History to 1500</w:t>
      </w:r>
    </w:p>
    <w:p w14:paraId="5CEDAC93" w14:textId="367F6519" w:rsidR="00F75B00" w:rsidRDefault="00F75B00" w:rsidP="00F75B00">
      <w:pPr>
        <w:rPr>
          <w:b/>
        </w:rPr>
      </w:pPr>
      <w:r>
        <w:rPr>
          <w:b/>
        </w:rPr>
        <w:t xml:space="preserve">SEMESTER: </w:t>
      </w:r>
      <w:r w:rsidR="000B1273">
        <w:t>Spring 20</w:t>
      </w:r>
      <w:r w:rsidR="00546006">
        <w:t>21</w:t>
      </w:r>
    </w:p>
    <w:p w14:paraId="25027BAA" w14:textId="00C4F8EB" w:rsidR="00F75B00" w:rsidRDefault="00F75B00" w:rsidP="00F75B00">
      <w:pPr>
        <w:rPr>
          <w:b/>
        </w:rPr>
      </w:pPr>
      <w:r>
        <w:rPr>
          <w:b/>
        </w:rPr>
        <w:t xml:space="preserve">MEETING TIME: </w:t>
      </w:r>
      <w:r>
        <w:t>Tu/Th</w:t>
      </w:r>
      <w:r w:rsidRPr="00D516FB">
        <w:t xml:space="preserve"> </w:t>
      </w:r>
      <w:r w:rsidR="00546006">
        <w:t>4</w:t>
      </w:r>
      <w:r>
        <w:t>-</w:t>
      </w:r>
      <w:r w:rsidR="00546006">
        <w:t>5</w:t>
      </w:r>
      <w:r>
        <w:t>:15</w:t>
      </w:r>
      <w:r w:rsidRPr="00D516FB">
        <w:t xml:space="preserve"> pm</w:t>
      </w:r>
      <w:r>
        <w:t xml:space="preserve"> </w:t>
      </w:r>
    </w:p>
    <w:p w14:paraId="6B4EF0B0" w14:textId="2953F27E" w:rsidR="00F75B00" w:rsidRDefault="00546006" w:rsidP="00F75B00">
      <w:pPr>
        <w:rPr>
          <w:b/>
        </w:rPr>
      </w:pPr>
      <w:r>
        <w:rPr>
          <w:b/>
        </w:rPr>
        <w:t xml:space="preserve">CLASS ZOOM LINK REGISTRATION: </w:t>
      </w:r>
    </w:p>
    <w:p w14:paraId="4E74782A" w14:textId="0AC2FBCF" w:rsidR="00F75B00" w:rsidRDefault="00F75B00" w:rsidP="00F75B00">
      <w:r>
        <w:rPr>
          <w:b/>
        </w:rPr>
        <w:t xml:space="preserve">COURSE INSTRUCTOR: </w:t>
      </w:r>
      <w:r w:rsidRPr="00D516FB">
        <w:t>James Ciment</w:t>
      </w:r>
    </w:p>
    <w:p w14:paraId="7542E2CD" w14:textId="34A2A543" w:rsidR="00EF2569" w:rsidRPr="00EF2569" w:rsidRDefault="00EF2569" w:rsidP="00F75B00">
      <w:r>
        <w:rPr>
          <w:b/>
          <w:bCs/>
        </w:rPr>
        <w:t xml:space="preserve">BOOK: </w:t>
      </w:r>
      <w:r>
        <w:rPr>
          <w:i/>
          <w:iCs/>
        </w:rPr>
        <w:t>Worlds Together, Worlds Apart</w:t>
      </w:r>
      <w:r>
        <w:t xml:space="preserve"> (Volume 1, Concise Second Edition) by Elizabeth Pollard, et. al. </w:t>
      </w:r>
      <w:r>
        <w:rPr>
          <w:color w:val="000000" w:themeColor="text1"/>
        </w:rPr>
        <w:t>(available for purchase or on Instant Access on Blackboard)</w:t>
      </w:r>
    </w:p>
    <w:p w14:paraId="19C7EE59" w14:textId="77777777" w:rsidR="00397089" w:rsidRPr="003E7395" w:rsidRDefault="00397089" w:rsidP="00397089">
      <w:pPr>
        <w:rPr>
          <w:b/>
        </w:rPr>
      </w:pPr>
      <w:r w:rsidRPr="003E7395">
        <w:rPr>
          <w:b/>
          <w:bCs/>
        </w:rPr>
        <w:t xml:space="preserve">ZOOM CLASS MEETING ID: </w:t>
      </w:r>
      <w:r w:rsidRPr="003E7395">
        <w:rPr>
          <w:rFonts w:cstheme="minorHAnsi"/>
        </w:rPr>
        <w:t xml:space="preserve">You must register for the class on Zoom (this is different than your registration at Cal Poly); I have sent you a link. Once you register, you will get the link to the class itself; you only have to register </w:t>
      </w:r>
      <w:proofErr w:type="gramStart"/>
      <w:r w:rsidRPr="003E7395">
        <w:rPr>
          <w:rFonts w:cstheme="minorHAnsi"/>
        </w:rPr>
        <w:t>once</w:t>
      </w:r>
      <w:proofErr w:type="gramEnd"/>
      <w:r w:rsidRPr="003E7395">
        <w:rPr>
          <w:rFonts w:cstheme="minorHAnsi"/>
        </w:rPr>
        <w:t xml:space="preserve"> and the link will be the same for every class</w:t>
      </w:r>
      <w:r>
        <w:rPr>
          <w:rFonts w:cstheme="minorHAnsi"/>
        </w:rPr>
        <w:t xml:space="preserve"> session</w:t>
      </w:r>
      <w:r w:rsidRPr="003E7395">
        <w:rPr>
          <w:rFonts w:cstheme="minorHAnsi"/>
        </w:rPr>
        <w:t>. There is NO password for this class.</w:t>
      </w:r>
    </w:p>
    <w:p w14:paraId="6532B035" w14:textId="4B3A7607" w:rsidR="00F75B00" w:rsidRPr="00CD5FE8" w:rsidRDefault="00397089" w:rsidP="00F75B00">
      <w:r>
        <w:rPr>
          <w:b/>
        </w:rPr>
        <w:t xml:space="preserve">CLASS </w:t>
      </w:r>
      <w:r w:rsidR="00F75B00">
        <w:rPr>
          <w:b/>
        </w:rPr>
        <w:t xml:space="preserve">WEBSITE: </w:t>
      </w:r>
      <w:r w:rsidR="00E5163A">
        <w:t>cimenthistory.com</w:t>
      </w:r>
      <w:r>
        <w:t xml:space="preserve"> (click on World History 1101 button)</w:t>
      </w:r>
    </w:p>
    <w:p w14:paraId="649ECFFF" w14:textId="77777777" w:rsidR="00F75B00" w:rsidRDefault="00F75B00" w:rsidP="00F75B00">
      <w:pPr>
        <w:rPr>
          <w:b/>
        </w:rPr>
      </w:pPr>
      <w:r>
        <w:rPr>
          <w:b/>
        </w:rPr>
        <w:t xml:space="preserve">EMAIL: </w:t>
      </w:r>
      <w:hyperlink r:id="rId5" w:history="1">
        <w:r w:rsidRPr="00D516FB">
          <w:rPr>
            <w:rStyle w:val="Hyperlink"/>
          </w:rPr>
          <w:t>jdciment@cpp.edu</w:t>
        </w:r>
      </w:hyperlink>
    </w:p>
    <w:p w14:paraId="443B9236" w14:textId="2B04162C" w:rsidR="00F75B00" w:rsidRDefault="00F75B00" w:rsidP="00F75B00">
      <w:pPr>
        <w:rPr>
          <w:b/>
        </w:rPr>
      </w:pPr>
      <w:r>
        <w:rPr>
          <w:b/>
        </w:rPr>
        <w:t xml:space="preserve">OFFICE HOURS: </w:t>
      </w:r>
      <w:r w:rsidR="00546006">
        <w:t xml:space="preserve">Tu 8:45-9:45 AM (Zoom link: </w:t>
      </w:r>
      <w:hyperlink r:id="rId6" w:tgtFrame="_blank" w:history="1">
        <w:r w:rsidR="00E14B65" w:rsidRPr="00E14B65">
          <w:rPr>
            <w:rStyle w:val="Hyperlink"/>
            <w:rFonts w:ascii="Helvetica" w:hAnsi="Helvetica"/>
            <w:color w:val="0E71EB"/>
            <w:shd w:val="clear" w:color="auto" w:fill="FFFFFF"/>
          </w:rPr>
          <w:t>https://cpp.zoom.us/j/89889222643</w:t>
        </w:r>
      </w:hyperlink>
      <w:r w:rsidR="00546006">
        <w:t xml:space="preserve">); Tu 2:45-3:45 </w:t>
      </w:r>
      <w:r w:rsidR="00546006" w:rsidRPr="00E14B65">
        <w:t>PM (</w:t>
      </w:r>
      <w:hyperlink r:id="rId7" w:tgtFrame="_blank" w:history="1">
        <w:r w:rsidR="00E14B65" w:rsidRPr="00E14B65">
          <w:rPr>
            <w:rStyle w:val="Hyperlink"/>
            <w:rFonts w:ascii="Helvetica" w:hAnsi="Helvetica"/>
            <w:color w:val="0E71EB"/>
            <w:shd w:val="clear" w:color="auto" w:fill="FFFFFF"/>
          </w:rPr>
          <w:t>https://cpp.zoom.us/j/88551856581</w:t>
        </w:r>
      </w:hyperlink>
      <w:r w:rsidR="00546006" w:rsidRPr="00E14B65">
        <w:t>);</w:t>
      </w:r>
      <w:r w:rsidR="00546006">
        <w:t xml:space="preserve"> Th 11:30 AM-12:30 PM </w:t>
      </w:r>
      <w:r w:rsidR="00546006" w:rsidRPr="00E14B65">
        <w:t>(</w:t>
      </w:r>
      <w:hyperlink r:id="rId8" w:tgtFrame="_blank" w:history="1">
        <w:r w:rsidR="00E14B65" w:rsidRPr="00E14B65">
          <w:rPr>
            <w:rStyle w:val="Hyperlink"/>
            <w:rFonts w:ascii="Helvetica" w:hAnsi="Helvetica"/>
            <w:color w:val="0E71EB"/>
            <w:shd w:val="clear" w:color="auto" w:fill="FFFFFF"/>
          </w:rPr>
          <w:t>https://cpp.zoom.us/j/81234937031</w:t>
        </w:r>
      </w:hyperlink>
      <w:r w:rsidR="00546006" w:rsidRPr="00E14B65">
        <w:t>);</w:t>
      </w:r>
      <w:r w:rsidR="00546006">
        <w:t xml:space="preserve"> (Note: waiting room function is on for office hours)</w:t>
      </w:r>
    </w:p>
    <w:p w14:paraId="3C650BA4" w14:textId="77777777" w:rsidR="00F75B00" w:rsidRDefault="00F75B00" w:rsidP="00F75B00">
      <w:pPr>
        <w:rPr>
          <w:b/>
        </w:rPr>
      </w:pPr>
    </w:p>
    <w:p w14:paraId="5B038D09" w14:textId="77777777" w:rsidR="00067B6D" w:rsidRPr="003E7395" w:rsidRDefault="00067B6D" w:rsidP="00067B6D">
      <w:pPr>
        <w:rPr>
          <w:b/>
          <w:bCs/>
          <w:u w:val="single"/>
        </w:rPr>
      </w:pPr>
      <w:r w:rsidRPr="003E7395">
        <w:rPr>
          <w:b/>
          <w:bCs/>
          <w:u w:val="single"/>
        </w:rPr>
        <w:t>ZOOM INSTRUCTIONS</w:t>
      </w:r>
    </w:p>
    <w:p w14:paraId="324668BD" w14:textId="77777777" w:rsidR="00067B6D" w:rsidRPr="003E7395" w:rsidRDefault="00067B6D" w:rsidP="00067B6D">
      <w:pPr>
        <w:rPr>
          <w:b/>
          <w:bCs/>
        </w:rPr>
      </w:pPr>
    </w:p>
    <w:p w14:paraId="522CE5AA" w14:textId="77777777" w:rsidR="00067B6D" w:rsidRDefault="00067B6D" w:rsidP="00067B6D">
      <w:pPr>
        <w:rPr>
          <w:rFonts w:cstheme="minorHAnsi"/>
        </w:rPr>
      </w:pPr>
      <w:r w:rsidRPr="00AB407B">
        <w:rPr>
          <w:rFonts w:cstheme="minorHAnsi"/>
        </w:rPr>
        <w:t xml:space="preserve">While I am sure all of you are familiar with Zoom by this time, I want to go over how I am going to approach classes on Zoom—both in terms of the technology and the etiquette. You will be allowed to enter the class before I arrive. I will not mute you upon entry so that you can talk amongst yourselves if you so desire; once class begins, I will ask you all to mute yourselves. </w:t>
      </w:r>
      <w:r>
        <w:rPr>
          <w:rFonts w:cstheme="minorHAnsi"/>
        </w:rPr>
        <w:t xml:space="preserve">To make a comment or ask a question, please use the chat function unless I call on you specifically. </w:t>
      </w:r>
    </w:p>
    <w:p w14:paraId="1F737DC8" w14:textId="57CFA676" w:rsidR="00067B6D" w:rsidRPr="00AB407B" w:rsidRDefault="00067B6D" w:rsidP="00067B6D">
      <w:pPr>
        <w:rPr>
          <w:rFonts w:cstheme="minorHAnsi"/>
        </w:rPr>
      </w:pPr>
      <w:r>
        <w:rPr>
          <w:rFonts w:cstheme="minorHAnsi"/>
        </w:rPr>
        <w:t>Yo</w:t>
      </w:r>
      <w:r w:rsidRPr="00AB407B">
        <w:rPr>
          <w:rFonts w:cstheme="minorHAnsi"/>
        </w:rPr>
        <w:t>u are requ</w:t>
      </w:r>
      <w:r w:rsidR="00EF2569">
        <w:rPr>
          <w:rFonts w:cstheme="minorHAnsi"/>
        </w:rPr>
        <w:t>ested</w:t>
      </w:r>
      <w:r w:rsidRPr="00AB407B">
        <w:rPr>
          <w:rFonts w:cstheme="minorHAnsi"/>
        </w:rPr>
        <w:t xml:space="preserve"> to turn on your video</w:t>
      </w:r>
      <w:r>
        <w:rPr>
          <w:rFonts w:cstheme="minorHAnsi"/>
        </w:rPr>
        <w:t xml:space="preserve"> (unless you don’t have a camera on your computer)</w:t>
      </w:r>
      <w:r w:rsidRPr="00AB407B">
        <w:rPr>
          <w:rFonts w:cstheme="minorHAnsi"/>
        </w:rPr>
        <w:t xml:space="preserve">, so please dress and present yourself as if you were coming to an in-person class. You are also required to have the virtual background function on and each week to put an image behind you—you can upload images from the Internet--that reflects the historical period we are discussing that week; I may ask you to tell us about it, so be prepared. </w:t>
      </w:r>
      <w:r>
        <w:rPr>
          <w:rFonts w:cstheme="minorHAnsi"/>
        </w:rPr>
        <w:t>I have sent you all instructions on how to set up a virtual background</w:t>
      </w:r>
      <w:r w:rsidRPr="00AB407B">
        <w:rPr>
          <w:rFonts w:cstheme="minorHAnsi"/>
        </w:rPr>
        <w:t>.)</w:t>
      </w:r>
    </w:p>
    <w:p w14:paraId="2CAD1F06" w14:textId="77777777" w:rsidR="00067B6D" w:rsidRPr="00EF2569" w:rsidRDefault="00067B6D" w:rsidP="00067B6D">
      <w:pPr>
        <w:rPr>
          <w:color w:val="000000" w:themeColor="text1"/>
        </w:rPr>
      </w:pPr>
      <w:r w:rsidRPr="00EF2569">
        <w:rPr>
          <w:color w:val="000000" w:themeColor="text1"/>
        </w:rPr>
        <w:t xml:space="preserve">Finally, I will be recording the lectures and putting them up on Kaltura. There will be a link on each week of the website to view the lectures for that week asynchronously. Keep in mind, depending on traffic levels on the Cal Poly website, the lecture may not appear asynchronously until the following day. Also, see section on Absences at the bottom of this syllabus to see attendance policy for those viewing lectures asynchronously. </w:t>
      </w:r>
    </w:p>
    <w:p w14:paraId="2F39E499" w14:textId="77777777" w:rsidR="00067B6D" w:rsidRDefault="00067B6D" w:rsidP="00F75B00">
      <w:pPr>
        <w:rPr>
          <w:b/>
          <w:u w:val="single"/>
        </w:rPr>
      </w:pPr>
    </w:p>
    <w:p w14:paraId="0B7C6D3F" w14:textId="254DA82F" w:rsidR="00F75B00" w:rsidRPr="00F65F95" w:rsidRDefault="00F75B00" w:rsidP="00F75B00">
      <w:pPr>
        <w:rPr>
          <w:b/>
          <w:u w:val="single"/>
        </w:rPr>
      </w:pPr>
      <w:r w:rsidRPr="00F65F95">
        <w:rPr>
          <w:b/>
          <w:u w:val="single"/>
        </w:rPr>
        <w:t>OVERVIEW</w:t>
      </w:r>
    </w:p>
    <w:p w14:paraId="3F77B51F" w14:textId="77777777" w:rsidR="00F75B00" w:rsidRDefault="00F75B00" w:rsidP="00F75B00"/>
    <w:p w14:paraId="028F1DFA" w14:textId="3CF10008" w:rsidR="000154DB" w:rsidRDefault="00F75B00" w:rsidP="00F75B00">
      <w:r>
        <w:lastRenderedPageBreak/>
        <w:t>This class will cover world history from prehistoric times to the year 1500</w:t>
      </w:r>
      <w:r w:rsidR="00546006">
        <w:t xml:space="preserve"> and, if we have time, into the Scientific Revolution of the 1500s and 1600s.</w:t>
      </w:r>
      <w:r>
        <w:t xml:space="preserve"> It’s a lot to cover in 15 weeks, so we won’t even attempt to cover it all.</w:t>
      </w:r>
      <w:r w:rsidR="000154DB">
        <w:t xml:space="preserve"> Instead, we will be taking a thematic approach, that is, focusing on a subject (e.g. money and commerce OR religion) and examining it across cultures and time periods. </w:t>
      </w:r>
    </w:p>
    <w:p w14:paraId="574CA7E7" w14:textId="77777777" w:rsidR="00F75B00" w:rsidRDefault="00F75B00" w:rsidP="00F75B00"/>
    <w:p w14:paraId="32D23A49" w14:textId="7D0CDFD2" w:rsidR="00F75B00" w:rsidRDefault="00F75B00" w:rsidP="00F75B00">
      <w:r>
        <w:t>Among the themes we will be examining—</w:t>
      </w:r>
      <w:r w:rsidR="00546006">
        <w:t xml:space="preserve">our evolution as a species, </w:t>
      </w:r>
      <w:r>
        <w:t>the meaning of civilization, the rise of governments and states,</w:t>
      </w:r>
      <w:r w:rsidR="004E48F0">
        <w:t xml:space="preserve"> writing, </w:t>
      </w:r>
      <w:r>
        <w:t>urbanization, societies and social hierarchies, gender relations, culture and cultural diffusion, religion, technology, migration, trade, war</w:t>
      </w:r>
      <w:r w:rsidR="004E48F0">
        <w:t>, and science/technology</w:t>
      </w:r>
      <w:r>
        <w:t xml:space="preserve">. </w:t>
      </w:r>
    </w:p>
    <w:p w14:paraId="4612D58A" w14:textId="77777777" w:rsidR="00F75B00" w:rsidRDefault="00F75B00" w:rsidP="00F75B00"/>
    <w:p w14:paraId="5B96F2DC" w14:textId="77777777" w:rsidR="00F75B00" w:rsidRPr="00F65F95" w:rsidRDefault="00F75B00" w:rsidP="00F75B00">
      <w:pPr>
        <w:rPr>
          <w:b/>
          <w:u w:val="single"/>
        </w:rPr>
      </w:pPr>
      <w:r w:rsidRPr="00F65F95">
        <w:rPr>
          <w:b/>
          <w:u w:val="single"/>
        </w:rPr>
        <w:t>CLASS SCHEDULE</w:t>
      </w:r>
    </w:p>
    <w:p w14:paraId="48EFD90F" w14:textId="77777777" w:rsidR="00F75B00" w:rsidRDefault="00F75B00" w:rsidP="00F75B00"/>
    <w:p w14:paraId="4A078961" w14:textId="5CF018DE" w:rsidR="004E48F0" w:rsidRDefault="004E48F0" w:rsidP="00F75B00">
      <w:pPr>
        <w:rPr>
          <w:b/>
        </w:rPr>
      </w:pPr>
      <w:r>
        <w:rPr>
          <w:b/>
        </w:rPr>
        <w:t>Week 1</w:t>
      </w:r>
      <w:r w:rsidR="00A851C9">
        <w:rPr>
          <w:b/>
        </w:rPr>
        <w:t xml:space="preserve"> (January 26 and 28)</w:t>
      </w:r>
      <w:r>
        <w:rPr>
          <w:b/>
        </w:rPr>
        <w:t>: We Were Not Alone</w:t>
      </w:r>
      <w:r w:rsidR="00FC7188">
        <w:rPr>
          <w:b/>
        </w:rPr>
        <w:t xml:space="preserve"> (Africa-Eurasia)</w:t>
      </w:r>
    </w:p>
    <w:p w14:paraId="50E5BD35" w14:textId="25FDB484" w:rsidR="004E48F0" w:rsidRPr="00E5163A" w:rsidRDefault="004E48F0" w:rsidP="005A29EB">
      <w:pPr>
        <w:ind w:left="720"/>
      </w:pPr>
      <w:r w:rsidRPr="00E5163A">
        <w:t>Course Introduction and the Origins of Humanity: 14 Billion -</w:t>
      </w:r>
      <w:r w:rsidR="005A29EB">
        <w:t>7</w:t>
      </w:r>
      <w:r w:rsidRPr="00E5163A">
        <w:t xml:space="preserve">0,000 </w:t>
      </w:r>
      <w:r w:rsidR="005A29EB">
        <w:t>Years before the Present (YBP)</w:t>
      </w:r>
    </w:p>
    <w:p w14:paraId="4ECF38A4" w14:textId="65DDFE5A" w:rsidR="00E5163A" w:rsidRDefault="00E5163A" w:rsidP="00A851C9">
      <w:pPr>
        <w:ind w:left="720"/>
        <w:rPr>
          <w:b/>
        </w:rPr>
      </w:pPr>
      <w:r>
        <w:rPr>
          <w:b/>
        </w:rPr>
        <w:t xml:space="preserve">Readings: </w:t>
      </w:r>
      <w:r w:rsidRPr="005A29EB">
        <w:rPr>
          <w:u w:val="single"/>
        </w:rPr>
        <w:t>Text</w:t>
      </w:r>
      <w:r w:rsidRPr="00E5163A">
        <w:t>: Page</w:t>
      </w:r>
      <w:r>
        <w:t>s</w:t>
      </w:r>
      <w:r w:rsidR="004A484F">
        <w:t xml:space="preserve"> </w:t>
      </w:r>
      <w:r w:rsidR="004D7BCC">
        <w:t>3</w:t>
      </w:r>
      <w:r w:rsidR="004A484F">
        <w:t>-1</w:t>
      </w:r>
      <w:r w:rsidR="004D7BCC">
        <w:t xml:space="preserve">8 (BECOMING HUMAN to Migrations of Homo Erectus), </w:t>
      </w:r>
      <w:r w:rsidR="004702E1">
        <w:t xml:space="preserve">46-48 </w:t>
      </w:r>
      <w:r w:rsidR="004D7BCC">
        <w:t xml:space="preserve">(Creation Narratives: The Sacrifice of </w:t>
      </w:r>
      <w:proofErr w:type="spellStart"/>
      <w:r w:rsidR="004D7BCC">
        <w:t>Perusha</w:t>
      </w:r>
      <w:proofErr w:type="spellEnd"/>
      <w:r w:rsidR="004D7BCC">
        <w:t xml:space="preserve"> and Genesis 1:1-31)</w:t>
      </w:r>
      <w:r w:rsidR="004A484F">
        <w:t xml:space="preserve"> </w:t>
      </w:r>
    </w:p>
    <w:p w14:paraId="18986A21" w14:textId="77777777" w:rsidR="004E48F0" w:rsidRPr="004E48F0" w:rsidRDefault="004E48F0" w:rsidP="00F75B00">
      <w:pPr>
        <w:rPr>
          <w:b/>
        </w:rPr>
      </w:pPr>
    </w:p>
    <w:p w14:paraId="5E702396" w14:textId="72FA2692" w:rsidR="00E5163A" w:rsidRDefault="00E5163A" w:rsidP="00F75B00">
      <w:pPr>
        <w:rPr>
          <w:b/>
        </w:rPr>
      </w:pPr>
      <w:r>
        <w:rPr>
          <w:b/>
        </w:rPr>
        <w:t>Week 2</w:t>
      </w:r>
      <w:r w:rsidR="00A851C9">
        <w:rPr>
          <w:b/>
        </w:rPr>
        <w:t xml:space="preserve"> (February 2 and 4)</w:t>
      </w:r>
      <w:r>
        <w:rPr>
          <w:b/>
        </w:rPr>
        <w:t>: Active Brains and the Easy Life</w:t>
      </w:r>
      <w:r w:rsidR="00FC7188">
        <w:rPr>
          <w:b/>
        </w:rPr>
        <w:t xml:space="preserve"> (Global)</w:t>
      </w:r>
    </w:p>
    <w:p w14:paraId="13E9B1E4" w14:textId="1102EF04" w:rsidR="00E5163A" w:rsidRDefault="00E5163A" w:rsidP="00F75B00">
      <w:r>
        <w:rPr>
          <w:b/>
        </w:rPr>
        <w:tab/>
      </w:r>
      <w:r>
        <w:t>The Cognitive Revolution and Foraging Societies</w:t>
      </w:r>
      <w:r w:rsidR="00987BC6">
        <w:t>, 70,000-1</w:t>
      </w:r>
      <w:r w:rsidR="005C6425">
        <w:t xml:space="preserve">2,000 </w:t>
      </w:r>
      <w:r w:rsidR="005A29EB">
        <w:t>Y</w:t>
      </w:r>
      <w:r w:rsidR="005C6425">
        <w:t>BP</w:t>
      </w:r>
    </w:p>
    <w:p w14:paraId="3D0A2582" w14:textId="77777777" w:rsidR="004D7BCC" w:rsidRDefault="00E5163A" w:rsidP="00F75B00">
      <w:r>
        <w:tab/>
      </w:r>
      <w:r>
        <w:rPr>
          <w:b/>
        </w:rPr>
        <w:t>Readings:</w:t>
      </w:r>
      <w:r w:rsidR="00A851C9">
        <w:rPr>
          <w:b/>
        </w:rPr>
        <w:t xml:space="preserve"> </w:t>
      </w:r>
      <w:r w:rsidRPr="005A29EB">
        <w:rPr>
          <w:u w:val="single"/>
        </w:rPr>
        <w:t>Text</w:t>
      </w:r>
      <w:r>
        <w:t xml:space="preserve">: Pages </w:t>
      </w:r>
      <w:r w:rsidR="004D7BCC">
        <w:t>18</w:t>
      </w:r>
      <w:r>
        <w:t>-2</w:t>
      </w:r>
      <w:r w:rsidR="004D7BCC">
        <w:t>6 (</w:t>
      </w:r>
      <w:r w:rsidR="004D7BCC">
        <w:rPr>
          <w:i/>
          <w:iCs/>
        </w:rPr>
        <w:t xml:space="preserve">Homo Sapiens: </w:t>
      </w:r>
      <w:r w:rsidR="004D7BCC">
        <w:t xml:space="preserve">The First Humans to Paintings, </w:t>
      </w:r>
    </w:p>
    <w:p w14:paraId="26DF24C8" w14:textId="59A228F5" w:rsidR="00E5163A" w:rsidRPr="00E5163A" w:rsidRDefault="004D7BCC" w:rsidP="004D7BCC">
      <w:pPr>
        <w:ind w:firstLine="720"/>
      </w:pPr>
      <w:r>
        <w:t>Sculpture and Music)</w:t>
      </w:r>
      <w:r w:rsidR="00E5163A">
        <w:t xml:space="preserve">; </w:t>
      </w:r>
      <w:r w:rsidR="00E5163A" w:rsidRPr="005A29EB">
        <w:rPr>
          <w:u w:val="single"/>
        </w:rPr>
        <w:t>Website</w:t>
      </w:r>
      <w:r w:rsidR="00E5163A">
        <w:t>: “Why Humans Run the World”</w:t>
      </w:r>
    </w:p>
    <w:p w14:paraId="00D10A6D" w14:textId="7C38B75B" w:rsidR="00F75B00" w:rsidRPr="00E5163A" w:rsidRDefault="00E5163A" w:rsidP="00F75B00">
      <w:pPr>
        <w:rPr>
          <w:b/>
        </w:rPr>
      </w:pPr>
      <w:r>
        <w:rPr>
          <w:b/>
        </w:rPr>
        <w:tab/>
      </w:r>
      <w:r>
        <w:rPr>
          <w:b/>
        </w:rPr>
        <w:tab/>
        <w:t xml:space="preserve"> </w:t>
      </w:r>
    </w:p>
    <w:p w14:paraId="6E89B21D" w14:textId="4B76ED7C" w:rsidR="00F75B00" w:rsidRDefault="00F75B00" w:rsidP="00F75B00">
      <w:pPr>
        <w:rPr>
          <w:b/>
        </w:rPr>
      </w:pPr>
      <w:r w:rsidRPr="00104501">
        <w:rPr>
          <w:b/>
        </w:rPr>
        <w:t xml:space="preserve">Week </w:t>
      </w:r>
      <w:r w:rsidR="00E5163A">
        <w:rPr>
          <w:b/>
        </w:rPr>
        <w:t>3</w:t>
      </w:r>
      <w:r w:rsidR="00A851C9">
        <w:rPr>
          <w:b/>
        </w:rPr>
        <w:t xml:space="preserve"> (February 9 and 11)</w:t>
      </w:r>
      <w:r w:rsidRPr="00104501">
        <w:rPr>
          <w:b/>
        </w:rPr>
        <w:t xml:space="preserve">: </w:t>
      </w:r>
      <w:r w:rsidR="00E5163A">
        <w:rPr>
          <w:b/>
        </w:rPr>
        <w:t>Sweat of our Brows</w:t>
      </w:r>
      <w:r w:rsidR="00FC7188">
        <w:rPr>
          <w:b/>
        </w:rPr>
        <w:t xml:space="preserve"> (Fertile Crescent)</w:t>
      </w:r>
    </w:p>
    <w:p w14:paraId="7F21E1EC" w14:textId="2F395921" w:rsidR="00E5163A" w:rsidRDefault="00E5163A" w:rsidP="00F75B00">
      <w:r>
        <w:rPr>
          <w:b/>
        </w:rPr>
        <w:tab/>
      </w:r>
      <w:r>
        <w:t>The Agricultural Revolution</w:t>
      </w:r>
      <w:r w:rsidR="005A29EB">
        <w:t xml:space="preserve"> (12,000-2,000 YBP)</w:t>
      </w:r>
    </w:p>
    <w:p w14:paraId="3AD5FFF4" w14:textId="77777777" w:rsidR="004D7BCC" w:rsidRDefault="0023427E" w:rsidP="00F75B00">
      <w:r>
        <w:rPr>
          <w:b/>
        </w:rPr>
        <w:tab/>
        <w:t>Readings:</w:t>
      </w:r>
      <w:r w:rsidR="005A29EB">
        <w:rPr>
          <w:b/>
        </w:rPr>
        <w:t xml:space="preserve"> </w:t>
      </w:r>
      <w:r w:rsidR="00E5163A" w:rsidRPr="005A29EB">
        <w:rPr>
          <w:u w:val="single"/>
        </w:rPr>
        <w:t>Text</w:t>
      </w:r>
      <w:r w:rsidR="00E5163A">
        <w:t>: Pages 2</w:t>
      </w:r>
      <w:r w:rsidR="004D7BCC">
        <w:t>6</w:t>
      </w:r>
      <w:r w:rsidR="00E5163A">
        <w:t>-</w:t>
      </w:r>
      <w:r w:rsidR="004D7BCC">
        <w:t xml:space="preserve">43 (AGRICULTURAL REVOLUTION: FOOD PRODUCTION </w:t>
      </w:r>
    </w:p>
    <w:p w14:paraId="53C5537E" w14:textId="3036A147" w:rsidR="00E5163A" w:rsidRPr="00E5163A" w:rsidRDefault="004D7BCC" w:rsidP="004D7BCC">
      <w:pPr>
        <w:ind w:firstLine="720"/>
      </w:pPr>
      <w:r>
        <w:t>AND SOCIAL CHANGE to CONCLUSION)</w:t>
      </w:r>
      <w:r w:rsidR="00E5163A">
        <w:t xml:space="preserve">: </w:t>
      </w:r>
      <w:r w:rsidR="00E5163A" w:rsidRPr="005A29EB">
        <w:rPr>
          <w:u w:val="single"/>
        </w:rPr>
        <w:t>Website</w:t>
      </w:r>
      <w:r w:rsidR="00E5163A">
        <w:t xml:space="preserve">: </w:t>
      </w:r>
      <w:r w:rsidR="00996FD0">
        <w:t>Seeds of Civilization</w:t>
      </w:r>
    </w:p>
    <w:p w14:paraId="14FFD6A2" w14:textId="77777777" w:rsidR="00E5163A" w:rsidRDefault="00E5163A" w:rsidP="00F75B00">
      <w:pPr>
        <w:rPr>
          <w:b/>
        </w:rPr>
      </w:pPr>
    </w:p>
    <w:p w14:paraId="048198B9" w14:textId="7B094ADE" w:rsidR="00EC32AE" w:rsidRPr="006832DA" w:rsidRDefault="00E5163A" w:rsidP="00F75B00">
      <w:pPr>
        <w:rPr>
          <w:b/>
        </w:rPr>
      </w:pPr>
      <w:r w:rsidRPr="006832DA">
        <w:rPr>
          <w:b/>
        </w:rPr>
        <w:t>Week 4</w:t>
      </w:r>
      <w:r w:rsidR="00A851C9">
        <w:rPr>
          <w:b/>
        </w:rPr>
        <w:t xml:space="preserve"> (February 16 and 18)</w:t>
      </w:r>
      <w:r w:rsidRPr="006832DA">
        <w:rPr>
          <w:b/>
        </w:rPr>
        <w:t xml:space="preserve">: </w:t>
      </w:r>
      <w:r w:rsidR="00D37BEF">
        <w:rPr>
          <w:b/>
        </w:rPr>
        <w:t xml:space="preserve">Imagine This </w:t>
      </w:r>
      <w:r w:rsidR="006832DA" w:rsidRPr="006832DA">
        <w:rPr>
          <w:b/>
        </w:rPr>
        <w:t>(Mesopotamia and Egypt)</w:t>
      </w:r>
    </w:p>
    <w:p w14:paraId="36F58980" w14:textId="5C70D3D0" w:rsidR="00E5163A" w:rsidRDefault="0023427E" w:rsidP="005A29EB">
      <w:pPr>
        <w:ind w:left="720"/>
      </w:pPr>
      <w:r>
        <w:t>River Valleys and the First States</w:t>
      </w:r>
      <w:r w:rsidR="00D2489B">
        <w:t>. 3</w:t>
      </w:r>
      <w:r w:rsidR="005A29EB">
        <w:t>0</w:t>
      </w:r>
      <w:r w:rsidR="00D2489B">
        <w:t>00-1</w:t>
      </w:r>
      <w:r w:rsidR="005A29EB">
        <w:t>0</w:t>
      </w:r>
      <w:r w:rsidR="00D2489B">
        <w:t xml:space="preserve">00 </w:t>
      </w:r>
      <w:r w:rsidR="005A29EB">
        <w:t>Before the Common Era (BCE, also known as BC)</w:t>
      </w:r>
    </w:p>
    <w:p w14:paraId="58208F8F" w14:textId="77777777" w:rsidR="00730633" w:rsidRDefault="00A34F98" w:rsidP="00F75B00">
      <w:r>
        <w:tab/>
      </w:r>
      <w:r w:rsidR="00F56C9E">
        <w:rPr>
          <w:b/>
        </w:rPr>
        <w:t xml:space="preserve">Readings: </w:t>
      </w:r>
      <w:r w:rsidR="00300091" w:rsidRPr="005A29EB">
        <w:rPr>
          <w:u w:val="single"/>
        </w:rPr>
        <w:t>Text</w:t>
      </w:r>
      <w:r w:rsidR="00300091" w:rsidRPr="008D749D">
        <w:t xml:space="preserve">: Pages </w:t>
      </w:r>
      <w:r w:rsidR="00FC3746">
        <w:t>55-76</w:t>
      </w:r>
      <w:r w:rsidR="00730633">
        <w:t xml:space="preserve"> (SETTLEMENT AND PASTORALISM to Prosperity and </w:t>
      </w:r>
    </w:p>
    <w:p w14:paraId="7140EFBE" w14:textId="7430480C" w:rsidR="00300091" w:rsidRPr="008D749D" w:rsidRDefault="00730633" w:rsidP="00730633">
      <w:pPr>
        <w:ind w:left="720"/>
      </w:pPr>
      <w:r>
        <w:t>the Demise of the Old Kingdom Egypt)</w:t>
      </w:r>
      <w:r w:rsidR="00300091" w:rsidRPr="008D749D">
        <w:t xml:space="preserve">; </w:t>
      </w:r>
      <w:r w:rsidR="00300091" w:rsidRPr="005A29EB">
        <w:rPr>
          <w:u w:val="single"/>
        </w:rPr>
        <w:t>Website</w:t>
      </w:r>
      <w:r w:rsidR="00300091" w:rsidRPr="008D749D">
        <w:t>: Code of Hammurabi</w:t>
      </w:r>
      <w:r w:rsidR="005700A1">
        <w:t xml:space="preserve"> (</w:t>
      </w:r>
      <w:r w:rsidR="005154FE">
        <w:t>1754 BCE)</w:t>
      </w:r>
      <w:r w:rsidR="00300091" w:rsidRPr="008D749D">
        <w:t>; 3 Egyptian Mortuary Texts</w:t>
      </w:r>
      <w:r w:rsidR="005700A1">
        <w:t xml:space="preserve"> (</w:t>
      </w:r>
      <w:r w:rsidR="00B13348">
        <w:t>24</w:t>
      </w:r>
      <w:r w:rsidR="00B13348" w:rsidRPr="00B13348">
        <w:rPr>
          <w:vertAlign w:val="superscript"/>
        </w:rPr>
        <w:t>th</w:t>
      </w:r>
      <w:r w:rsidR="000431E0">
        <w:t>-6</w:t>
      </w:r>
      <w:r w:rsidR="000431E0" w:rsidRPr="000431E0">
        <w:rPr>
          <w:vertAlign w:val="superscript"/>
        </w:rPr>
        <w:t>th</w:t>
      </w:r>
      <w:r w:rsidR="000431E0">
        <w:t xml:space="preserve"> Century BCE</w:t>
      </w:r>
      <w:r w:rsidR="005700A1">
        <w:t>)</w:t>
      </w:r>
      <w:r w:rsidR="00300091" w:rsidRPr="008D749D">
        <w:t xml:space="preserve"> </w:t>
      </w:r>
    </w:p>
    <w:p w14:paraId="3382FD6B" w14:textId="77777777" w:rsidR="00F75B00" w:rsidRDefault="00F75B00" w:rsidP="00F75B00"/>
    <w:p w14:paraId="05834A73" w14:textId="7F7A5776" w:rsidR="00F75B00" w:rsidRPr="006832DA" w:rsidRDefault="006832DA" w:rsidP="00F75B00">
      <w:pPr>
        <w:rPr>
          <w:b/>
        </w:rPr>
      </w:pPr>
      <w:r w:rsidRPr="006832DA">
        <w:rPr>
          <w:b/>
        </w:rPr>
        <w:t>Week 5</w:t>
      </w:r>
      <w:r w:rsidR="00A851C9">
        <w:rPr>
          <w:b/>
        </w:rPr>
        <w:t xml:space="preserve"> (February 23 and 25)</w:t>
      </w:r>
      <w:r w:rsidRPr="006832DA">
        <w:rPr>
          <w:b/>
        </w:rPr>
        <w:t xml:space="preserve">: </w:t>
      </w:r>
      <w:r w:rsidR="00D37BEF">
        <w:rPr>
          <w:b/>
        </w:rPr>
        <w:t>Imagine That</w:t>
      </w:r>
      <w:r w:rsidRPr="006832DA">
        <w:rPr>
          <w:b/>
        </w:rPr>
        <w:t xml:space="preserve"> (China</w:t>
      </w:r>
      <w:r w:rsidR="00FC7188">
        <w:rPr>
          <w:b/>
        </w:rPr>
        <w:t>)</w:t>
      </w:r>
    </w:p>
    <w:p w14:paraId="3D3CCF93" w14:textId="505FDB26" w:rsidR="006832DA" w:rsidRDefault="006832DA" w:rsidP="00F75B00">
      <w:r>
        <w:tab/>
        <w:t>River Valleys</w:t>
      </w:r>
      <w:r w:rsidR="00977C2F">
        <w:t xml:space="preserve"> and the First States</w:t>
      </w:r>
      <w:r w:rsidR="005A29EB">
        <w:t>: 2000-1000 BCE</w:t>
      </w:r>
      <w:r w:rsidR="00977C2F">
        <w:t xml:space="preserve"> </w:t>
      </w:r>
    </w:p>
    <w:p w14:paraId="1179E670" w14:textId="36511CE9" w:rsidR="008D749D" w:rsidRDefault="00F55CDB" w:rsidP="005A29EB">
      <w:pPr>
        <w:ind w:left="720"/>
      </w:pPr>
      <w:r>
        <w:rPr>
          <w:b/>
        </w:rPr>
        <w:t xml:space="preserve">Readings: </w:t>
      </w:r>
      <w:r w:rsidR="008D749D" w:rsidRPr="005A29EB">
        <w:rPr>
          <w:u w:val="single"/>
        </w:rPr>
        <w:t>Text</w:t>
      </w:r>
      <w:r w:rsidR="008D749D">
        <w:t>:</w:t>
      </w:r>
      <w:r w:rsidR="0025683D">
        <w:t xml:space="preserve"> Pages</w:t>
      </w:r>
      <w:r w:rsidR="008D749D">
        <w:t xml:space="preserve"> </w:t>
      </w:r>
      <w:r w:rsidR="00730633">
        <w:t xml:space="preserve">83-87 (YELLOW AND YANGZI RIVER BASINS to From </w:t>
      </w:r>
      <w:proofErr w:type="spellStart"/>
      <w:r w:rsidR="00730633">
        <w:t>Yangshao</w:t>
      </w:r>
      <w:proofErr w:type="spellEnd"/>
      <w:r w:rsidR="00730633">
        <w:t xml:space="preserve"> to Longshan Culture), 127-130 (SHANGE TERRITORIAL STATE IN EAST ASIA to Society and Ritual Practice)</w:t>
      </w:r>
      <w:r w:rsidR="008D749D">
        <w:t xml:space="preserve">; </w:t>
      </w:r>
      <w:r w:rsidR="008D749D" w:rsidRPr="005A29EB">
        <w:rPr>
          <w:u w:val="single"/>
        </w:rPr>
        <w:t>Website</w:t>
      </w:r>
      <w:r w:rsidR="00DE0BC3">
        <w:t xml:space="preserve">: Mandate of Heaven </w:t>
      </w:r>
      <w:r w:rsidR="00107780">
        <w:t>(18</w:t>
      </w:r>
      <w:r w:rsidR="00107780" w:rsidRPr="00107780">
        <w:rPr>
          <w:vertAlign w:val="superscript"/>
        </w:rPr>
        <w:t>th</w:t>
      </w:r>
      <w:r w:rsidR="00107780">
        <w:t xml:space="preserve"> Century BCE)</w:t>
      </w:r>
      <w:r w:rsidR="005700A1">
        <w:t xml:space="preserve"> </w:t>
      </w:r>
    </w:p>
    <w:p w14:paraId="60CEE518" w14:textId="7C37AA5F" w:rsidR="00730633" w:rsidRDefault="00730633" w:rsidP="005A29EB">
      <w:pPr>
        <w:ind w:left="720"/>
      </w:pPr>
    </w:p>
    <w:p w14:paraId="6AD142C7" w14:textId="29A5FF7B" w:rsidR="008864BD" w:rsidRDefault="008864BD" w:rsidP="00F75B00">
      <w:pPr>
        <w:rPr>
          <w:b/>
        </w:rPr>
      </w:pPr>
      <w:r>
        <w:rPr>
          <w:b/>
        </w:rPr>
        <w:t>Week 6</w:t>
      </w:r>
      <w:r w:rsidR="005A29EB">
        <w:rPr>
          <w:b/>
        </w:rPr>
        <w:t xml:space="preserve"> (March 2 and 4)</w:t>
      </w:r>
      <w:r>
        <w:rPr>
          <w:b/>
        </w:rPr>
        <w:t xml:space="preserve">: </w:t>
      </w:r>
      <w:r w:rsidR="00D37BEF">
        <w:rPr>
          <w:b/>
        </w:rPr>
        <w:t>You Must Remember This</w:t>
      </w:r>
      <w:r w:rsidR="00AB772C">
        <w:rPr>
          <w:b/>
        </w:rPr>
        <w:t xml:space="preserve"> (Sumer and </w:t>
      </w:r>
      <w:r w:rsidR="005A29EB">
        <w:rPr>
          <w:b/>
        </w:rPr>
        <w:t>Andes Mountains)</w:t>
      </w:r>
    </w:p>
    <w:p w14:paraId="2825D10B" w14:textId="0867292F" w:rsidR="00D37BEF" w:rsidRDefault="00D37BEF" w:rsidP="00F75B00">
      <w:r>
        <w:rPr>
          <w:b/>
        </w:rPr>
        <w:tab/>
      </w:r>
      <w:r>
        <w:t>Origins of Writing</w:t>
      </w:r>
      <w:r w:rsidR="005A29EB">
        <w:t>: 3000 BCE to 1400s Common Era (CE, also known as AD)</w:t>
      </w:r>
    </w:p>
    <w:p w14:paraId="678912DC" w14:textId="41B146EE" w:rsidR="00D37BEF" w:rsidRDefault="00D37BEF" w:rsidP="00C64A70">
      <w:pPr>
        <w:ind w:left="720"/>
      </w:pPr>
      <w:r>
        <w:rPr>
          <w:b/>
        </w:rPr>
        <w:lastRenderedPageBreak/>
        <w:t xml:space="preserve">Readings: </w:t>
      </w:r>
      <w:r w:rsidRPr="005A29EB">
        <w:rPr>
          <w:u w:val="single"/>
        </w:rPr>
        <w:t>Text</w:t>
      </w:r>
      <w:r>
        <w:t xml:space="preserve">: </w:t>
      </w:r>
      <w:r w:rsidR="0025683D">
        <w:t>Page</w:t>
      </w:r>
      <w:r w:rsidR="00591B52">
        <w:t>s</w:t>
      </w:r>
      <w:r w:rsidR="0025683D">
        <w:t xml:space="preserve"> </w:t>
      </w:r>
      <w:r w:rsidR="00C64A70">
        <w:t>66-67 (Early Writing and Early Texts), 75-76 (Writing and Scribes), 96-100 (Early Writing in Context), 131-132 (Shang Writing)</w:t>
      </w:r>
      <w:r w:rsidR="0025683D">
        <w:t xml:space="preserve">; </w:t>
      </w:r>
      <w:r w:rsidR="0025683D" w:rsidRPr="005A29EB">
        <w:rPr>
          <w:u w:val="single"/>
        </w:rPr>
        <w:t>Website</w:t>
      </w:r>
      <w:r w:rsidR="0025683D">
        <w:t xml:space="preserve">: </w:t>
      </w:r>
      <w:r w:rsidR="00F1025D">
        <w:t xml:space="preserve">Evolution of Writing; </w:t>
      </w:r>
      <w:proofErr w:type="spellStart"/>
      <w:r w:rsidR="00F1025D">
        <w:t>Kipus</w:t>
      </w:r>
      <w:proofErr w:type="spellEnd"/>
    </w:p>
    <w:p w14:paraId="22780877" w14:textId="77777777" w:rsidR="007538B1" w:rsidRDefault="007538B1" w:rsidP="00F75B00"/>
    <w:p w14:paraId="3F29007F" w14:textId="295C7893" w:rsidR="00D03818" w:rsidRDefault="007538B1" w:rsidP="00F75B00">
      <w:pPr>
        <w:rPr>
          <w:b/>
        </w:rPr>
      </w:pPr>
      <w:r>
        <w:rPr>
          <w:b/>
        </w:rPr>
        <w:t>Week 7</w:t>
      </w:r>
      <w:r w:rsidR="008E26E9">
        <w:rPr>
          <w:b/>
        </w:rPr>
        <w:t xml:space="preserve"> (March 9 and 11)</w:t>
      </w:r>
      <w:r>
        <w:rPr>
          <w:b/>
        </w:rPr>
        <w:t xml:space="preserve">: </w:t>
      </w:r>
      <w:r w:rsidR="00D03818">
        <w:rPr>
          <w:b/>
        </w:rPr>
        <w:t>Top to Bottom (India</w:t>
      </w:r>
      <w:r w:rsidR="008515C9">
        <w:rPr>
          <w:b/>
        </w:rPr>
        <w:t xml:space="preserve"> and Global</w:t>
      </w:r>
      <w:r w:rsidR="00D03818">
        <w:rPr>
          <w:b/>
        </w:rPr>
        <w:t>)</w:t>
      </w:r>
    </w:p>
    <w:p w14:paraId="29F2FD07" w14:textId="78A3A485" w:rsidR="00D03818" w:rsidRDefault="00D03818" w:rsidP="00F75B00">
      <w:r>
        <w:rPr>
          <w:b/>
        </w:rPr>
        <w:tab/>
      </w:r>
      <w:r>
        <w:t>Rise of Social Hierarchies</w:t>
      </w:r>
      <w:r w:rsidR="005A29EB">
        <w:t>: From 3000 BCE</w:t>
      </w:r>
    </w:p>
    <w:p w14:paraId="71E98AB4" w14:textId="0D86C01B" w:rsidR="007538B1" w:rsidRDefault="00D03818" w:rsidP="005A29EB">
      <w:pPr>
        <w:ind w:left="720"/>
      </w:pPr>
      <w:r>
        <w:rPr>
          <w:b/>
        </w:rPr>
        <w:t>Readings:</w:t>
      </w:r>
      <w:r w:rsidR="005A29EB">
        <w:rPr>
          <w:b/>
        </w:rPr>
        <w:t xml:space="preserve"> </w:t>
      </w:r>
      <w:r w:rsidRPr="005A29EB">
        <w:rPr>
          <w:u w:val="single"/>
        </w:rPr>
        <w:t>Text</w:t>
      </w:r>
      <w:r>
        <w:t xml:space="preserve">: </w:t>
      </w:r>
      <w:r w:rsidR="00591B52">
        <w:t>Pages</w:t>
      </w:r>
      <w:r w:rsidR="00C64A70">
        <w:t xml:space="preserve"> </w:t>
      </w:r>
      <w:r w:rsidR="004702E1">
        <w:t xml:space="preserve">65-66 (Royal Power, Families, and Social Hierarchy), </w:t>
      </w:r>
      <w:r w:rsidR="00C64A70">
        <w:t>178-</w:t>
      </w:r>
      <w:r w:rsidR="004702E1">
        <w:t>183 (FOUNDATIONS OF VEDIC CULTURE)</w:t>
      </w:r>
      <w:r w:rsidR="00591B52">
        <w:t xml:space="preserve">; </w:t>
      </w:r>
      <w:r w:rsidR="00DF4CF8" w:rsidRPr="005A29EB">
        <w:rPr>
          <w:u w:val="single"/>
        </w:rPr>
        <w:t>Website</w:t>
      </w:r>
      <w:r w:rsidR="00DF4CF8">
        <w:t>: Farming and Inequality</w:t>
      </w:r>
      <w:r w:rsidR="00CC48D0">
        <w:t>; Women in Pre-History</w:t>
      </w:r>
      <w:r w:rsidR="00E51373">
        <w:t>; Bhagavad Gita</w:t>
      </w:r>
    </w:p>
    <w:p w14:paraId="0DD5F4ED" w14:textId="77777777" w:rsidR="00CC48D0" w:rsidRDefault="00CC48D0" w:rsidP="00F75B00"/>
    <w:p w14:paraId="00001E74" w14:textId="7A8B0FEE" w:rsidR="00CC48D0" w:rsidRDefault="00CC48D0" w:rsidP="00F75B00">
      <w:pPr>
        <w:rPr>
          <w:b/>
        </w:rPr>
      </w:pPr>
      <w:r>
        <w:rPr>
          <w:b/>
        </w:rPr>
        <w:t>Week 8</w:t>
      </w:r>
      <w:r w:rsidR="008E26E9">
        <w:rPr>
          <w:b/>
        </w:rPr>
        <w:t xml:space="preserve"> (March 16 and 18)</w:t>
      </w:r>
      <w:r>
        <w:rPr>
          <w:b/>
        </w:rPr>
        <w:t xml:space="preserve">: </w:t>
      </w:r>
      <w:r w:rsidR="00D3427D">
        <w:rPr>
          <w:b/>
        </w:rPr>
        <w:t>Empire State Building (</w:t>
      </w:r>
      <w:r w:rsidR="009D3F96">
        <w:rPr>
          <w:b/>
        </w:rPr>
        <w:t>Assyr</w:t>
      </w:r>
      <w:r w:rsidR="00AD1536">
        <w:rPr>
          <w:b/>
        </w:rPr>
        <w:t>ia</w:t>
      </w:r>
      <w:r w:rsidR="009D3F96">
        <w:rPr>
          <w:b/>
        </w:rPr>
        <w:t xml:space="preserve">, Persia, </w:t>
      </w:r>
      <w:r w:rsidR="00AD1536">
        <w:rPr>
          <w:b/>
        </w:rPr>
        <w:t xml:space="preserve">Rome, </w:t>
      </w:r>
      <w:r w:rsidR="009D3F96">
        <w:rPr>
          <w:b/>
        </w:rPr>
        <w:t>Mexico</w:t>
      </w:r>
      <w:r w:rsidR="00D3427D">
        <w:rPr>
          <w:b/>
        </w:rPr>
        <w:t>)</w:t>
      </w:r>
    </w:p>
    <w:p w14:paraId="7D3B5713" w14:textId="38EB8837" w:rsidR="00D3427D" w:rsidRDefault="00D3427D" w:rsidP="00F75B00">
      <w:r>
        <w:rPr>
          <w:b/>
        </w:rPr>
        <w:tab/>
      </w:r>
      <w:r>
        <w:t>Rise of Empire</w:t>
      </w:r>
      <w:r w:rsidR="008E26E9">
        <w:t>: 2400 BCE to 1400s CE</w:t>
      </w:r>
    </w:p>
    <w:p w14:paraId="48DA10C2" w14:textId="3DA5F407" w:rsidR="004702E1" w:rsidRDefault="00D3427D" w:rsidP="008E26E9">
      <w:pPr>
        <w:ind w:left="720"/>
      </w:pPr>
      <w:r>
        <w:rPr>
          <w:b/>
        </w:rPr>
        <w:t xml:space="preserve">Readings: </w:t>
      </w:r>
      <w:r w:rsidRPr="008E26E9">
        <w:rPr>
          <w:u w:val="single"/>
        </w:rPr>
        <w:t>Text</w:t>
      </w:r>
      <w:r>
        <w:t xml:space="preserve">: </w:t>
      </w:r>
      <w:r w:rsidR="004702E1">
        <w:t xml:space="preserve">Pages 67-70 (Spreading Cities First Territorial States), 167-173 (Persian Empire); </w:t>
      </w:r>
      <w:r w:rsidR="002234C6">
        <w:t xml:space="preserve">192-195 (Comparing Early Empires), </w:t>
      </w:r>
      <w:r w:rsidR="004702E1">
        <w:t>312-327 (ROMAN EMPIRE)</w:t>
      </w:r>
    </w:p>
    <w:p w14:paraId="14355EE8" w14:textId="228F9240" w:rsidR="00D3427D" w:rsidRPr="00D3427D" w:rsidRDefault="00D00134" w:rsidP="008E26E9">
      <w:pPr>
        <w:ind w:left="720"/>
      </w:pPr>
      <w:r w:rsidRPr="008E26E9">
        <w:rPr>
          <w:u w:val="single"/>
        </w:rPr>
        <w:t>Website</w:t>
      </w:r>
      <w:r>
        <w:t xml:space="preserve">: </w:t>
      </w:r>
      <w:r w:rsidR="00F13749">
        <w:t>Assyrian Imperial Sculpture (</w:t>
      </w:r>
      <w:r w:rsidR="00C401AA">
        <w:t>Images)</w:t>
      </w:r>
      <w:r w:rsidR="008303A2">
        <w:t>,</w:t>
      </w:r>
      <w:r w:rsidR="00C401AA">
        <w:t xml:space="preserve"> </w:t>
      </w:r>
      <w:proofErr w:type="spellStart"/>
      <w:r w:rsidR="008303A2">
        <w:t>Kurash</w:t>
      </w:r>
      <w:proofErr w:type="spellEnd"/>
      <w:r w:rsidR="008303A2">
        <w:t xml:space="preserve"> Prism/Book of Ezra (539 BCE,</w:t>
      </w:r>
      <w:r w:rsidR="004D3872">
        <w:t xml:space="preserve"> 5</w:t>
      </w:r>
      <w:r w:rsidR="004D3872" w:rsidRPr="004D3872">
        <w:rPr>
          <w:vertAlign w:val="superscript"/>
        </w:rPr>
        <w:t>th</w:t>
      </w:r>
      <w:r w:rsidR="004D3872">
        <w:t xml:space="preserve"> Century BCE),</w:t>
      </w:r>
      <w:r w:rsidR="008303A2">
        <w:t xml:space="preserve"> </w:t>
      </w:r>
      <w:r>
        <w:t>Cicero</w:t>
      </w:r>
      <w:r w:rsidR="00EC0AFB">
        <w:t>’</w:t>
      </w:r>
      <w:r w:rsidR="008303A2">
        <w:t xml:space="preserve">s Letter to His Brother Quintus </w:t>
      </w:r>
      <w:r w:rsidR="00EC0AFB">
        <w:t xml:space="preserve">(60 BCE); </w:t>
      </w:r>
      <w:r w:rsidR="00B12B4C">
        <w:t>Rise of the Aztecs</w:t>
      </w:r>
    </w:p>
    <w:p w14:paraId="3CFC38A1" w14:textId="77777777" w:rsidR="00F50425" w:rsidRDefault="00F50425" w:rsidP="00F75B00">
      <w:pPr>
        <w:rPr>
          <w:b/>
        </w:rPr>
      </w:pPr>
    </w:p>
    <w:p w14:paraId="596A6E85" w14:textId="1CAC46AD" w:rsidR="005738AA" w:rsidRDefault="00B12B4C" w:rsidP="00F75B00">
      <w:pPr>
        <w:rPr>
          <w:b/>
        </w:rPr>
      </w:pPr>
      <w:r>
        <w:rPr>
          <w:b/>
        </w:rPr>
        <w:t>Week 9</w:t>
      </w:r>
      <w:r w:rsidR="008E26E9">
        <w:rPr>
          <w:b/>
        </w:rPr>
        <w:t xml:space="preserve"> (March 23 and 25)</w:t>
      </w:r>
      <w:r>
        <w:rPr>
          <w:b/>
        </w:rPr>
        <w:t xml:space="preserve">: </w:t>
      </w:r>
      <w:r w:rsidR="001A605B">
        <w:rPr>
          <w:b/>
        </w:rPr>
        <w:t>Money Makes the World Go ‘Round</w:t>
      </w:r>
      <w:r w:rsidR="005738AA">
        <w:rPr>
          <w:b/>
        </w:rPr>
        <w:t xml:space="preserve"> (Global)</w:t>
      </w:r>
    </w:p>
    <w:p w14:paraId="46D3EFFC" w14:textId="3ED5703C" w:rsidR="005738AA" w:rsidRDefault="005738AA" w:rsidP="00F75B00">
      <w:r>
        <w:rPr>
          <w:b/>
        </w:rPr>
        <w:tab/>
      </w:r>
      <w:r>
        <w:t>Money in History</w:t>
      </w:r>
      <w:r w:rsidR="008E26E9">
        <w:t>: From 3000 BCE</w:t>
      </w:r>
    </w:p>
    <w:p w14:paraId="0DB52A11" w14:textId="16792E50" w:rsidR="005738AA" w:rsidRDefault="005738AA" w:rsidP="008E26E9">
      <w:pPr>
        <w:ind w:left="720"/>
      </w:pPr>
      <w:r>
        <w:rPr>
          <w:b/>
        </w:rPr>
        <w:t xml:space="preserve">Readings: </w:t>
      </w:r>
      <w:r w:rsidR="001F79DA" w:rsidRPr="008E26E9">
        <w:rPr>
          <w:u w:val="single"/>
        </w:rPr>
        <w:t>Text</w:t>
      </w:r>
      <w:r w:rsidR="001F79DA">
        <w:t xml:space="preserve">: </w:t>
      </w:r>
      <w:r w:rsidR="002234C6">
        <w:t>Pages 222-224 (Economic Innovations), 294-295 (Coinage)</w:t>
      </w:r>
      <w:r w:rsidR="001F79DA">
        <w:t xml:space="preserve">; </w:t>
      </w:r>
      <w:r w:rsidR="00D61523" w:rsidRPr="008E26E9">
        <w:rPr>
          <w:u w:val="single"/>
        </w:rPr>
        <w:t>Website</w:t>
      </w:r>
      <w:r w:rsidR="00D61523">
        <w:t>: Origins of Money</w:t>
      </w:r>
      <w:r w:rsidR="00963DFD">
        <w:t>, Debate on Salt and Iron (81 BCE)</w:t>
      </w:r>
    </w:p>
    <w:p w14:paraId="0D1B01F0" w14:textId="60261599" w:rsidR="008E26E9" w:rsidRDefault="008E26E9" w:rsidP="008E26E9">
      <w:pPr>
        <w:ind w:left="720"/>
      </w:pPr>
    </w:p>
    <w:p w14:paraId="30177E60" w14:textId="35B00B0E" w:rsidR="008E26E9" w:rsidRPr="008E26E9" w:rsidRDefault="008E26E9" w:rsidP="008E26E9">
      <w:pPr>
        <w:rPr>
          <w:b/>
          <w:bCs/>
        </w:rPr>
      </w:pPr>
      <w:r>
        <w:rPr>
          <w:b/>
          <w:bCs/>
        </w:rPr>
        <w:t>SPRING BREAK (NO CLASSES MARCH 30 AND APRIL 1)</w:t>
      </w:r>
    </w:p>
    <w:p w14:paraId="5A060D77" w14:textId="77777777" w:rsidR="005738AA" w:rsidRDefault="005738AA" w:rsidP="00F75B00">
      <w:pPr>
        <w:rPr>
          <w:b/>
        </w:rPr>
      </w:pPr>
    </w:p>
    <w:p w14:paraId="353F72C9" w14:textId="4D8A37B2" w:rsidR="005738AA" w:rsidRDefault="005738AA" w:rsidP="00F75B00">
      <w:pPr>
        <w:rPr>
          <w:b/>
        </w:rPr>
      </w:pPr>
      <w:r>
        <w:rPr>
          <w:b/>
        </w:rPr>
        <w:t>Week 10</w:t>
      </w:r>
      <w:r w:rsidR="008E26E9">
        <w:rPr>
          <w:b/>
        </w:rPr>
        <w:t xml:space="preserve"> (April 6 and 8)</w:t>
      </w:r>
      <w:r>
        <w:rPr>
          <w:b/>
        </w:rPr>
        <w:t>: Let’s Make a Deal (Africa</w:t>
      </w:r>
      <w:r w:rsidR="0060567C">
        <w:rPr>
          <w:b/>
        </w:rPr>
        <w:t xml:space="preserve">, </w:t>
      </w:r>
      <w:r w:rsidR="004F13ED">
        <w:rPr>
          <w:b/>
        </w:rPr>
        <w:t>Central Asia</w:t>
      </w:r>
      <w:r w:rsidR="0060567C">
        <w:rPr>
          <w:b/>
        </w:rPr>
        <w:t>,</w:t>
      </w:r>
      <w:r>
        <w:rPr>
          <w:b/>
        </w:rPr>
        <w:t xml:space="preserve"> and Europe)</w:t>
      </w:r>
    </w:p>
    <w:p w14:paraId="4D53A787" w14:textId="77F067F8" w:rsidR="005738AA" w:rsidRDefault="005738AA" w:rsidP="00F75B00">
      <w:r>
        <w:rPr>
          <w:b/>
        </w:rPr>
        <w:tab/>
      </w:r>
      <w:r>
        <w:t>Trade in History</w:t>
      </w:r>
      <w:r w:rsidR="008E26E9">
        <w:t>: 1000 to 1500 CE</w:t>
      </w:r>
    </w:p>
    <w:p w14:paraId="2EDB1615" w14:textId="77777777" w:rsidR="00051904" w:rsidRDefault="005738AA" w:rsidP="00F75B00">
      <w:r>
        <w:tab/>
      </w:r>
      <w:r>
        <w:rPr>
          <w:b/>
        </w:rPr>
        <w:t>Readings:</w:t>
      </w:r>
      <w:r w:rsidR="005C4691">
        <w:rPr>
          <w:b/>
        </w:rPr>
        <w:t xml:space="preserve"> </w:t>
      </w:r>
      <w:r w:rsidR="00D92F33" w:rsidRPr="008E26E9">
        <w:rPr>
          <w:u w:val="single"/>
        </w:rPr>
        <w:t>Text</w:t>
      </w:r>
      <w:r w:rsidR="00D92F33">
        <w:t xml:space="preserve">: </w:t>
      </w:r>
      <w:r w:rsidR="002234C6">
        <w:t xml:space="preserve">Pages </w:t>
      </w:r>
      <w:r w:rsidR="00051904">
        <w:t xml:space="preserve">102-103 (Burials and Long-Distance Trade), </w:t>
      </w:r>
      <w:r w:rsidR="002234C6">
        <w:t xml:space="preserve">273-282 </w:t>
      </w:r>
    </w:p>
    <w:p w14:paraId="4A822951" w14:textId="77777777" w:rsidR="00051904" w:rsidRDefault="002234C6" w:rsidP="00051904">
      <w:pPr>
        <w:ind w:firstLine="720"/>
      </w:pPr>
      <w:r>
        <w:t xml:space="preserve">(FORMATION OF THE SILK ROADS), 445-447, (DEVELOPMENT OF MARITIME TRADE), </w:t>
      </w:r>
    </w:p>
    <w:p w14:paraId="58254052" w14:textId="5E25A98B" w:rsidR="005738AA" w:rsidRDefault="00051904" w:rsidP="00051904">
      <w:pPr>
        <w:ind w:left="720"/>
      </w:pPr>
      <w:r>
        <w:t>467-471 (WORLD COMING TOGETHER to Sub-Saharan Africa Comes Together);</w:t>
      </w:r>
      <w:r w:rsidR="000B7908">
        <w:t xml:space="preserve"> </w:t>
      </w:r>
      <w:r w:rsidR="003775F2" w:rsidRPr="008E26E9">
        <w:rPr>
          <w:u w:val="single"/>
        </w:rPr>
        <w:t>Website</w:t>
      </w:r>
      <w:r w:rsidR="003775F2">
        <w:t>: Leo Africanus on Timbuktu (1526 CE)</w:t>
      </w:r>
      <w:r w:rsidR="008273D0">
        <w:t xml:space="preserve">; </w:t>
      </w:r>
      <w:r w:rsidR="00D92F33">
        <w:t xml:space="preserve">Francesco </w:t>
      </w:r>
      <w:proofErr w:type="spellStart"/>
      <w:r w:rsidR="00D92F33">
        <w:t>Pegolotti’s</w:t>
      </w:r>
      <w:proofErr w:type="spellEnd"/>
      <w:r w:rsidR="00D92F33">
        <w:t xml:space="preserve"> Advice for Merchants Bound for Cathy</w:t>
      </w:r>
      <w:r w:rsidR="00240FF9">
        <w:t xml:space="preserve"> (ca. 1340 CE)</w:t>
      </w:r>
      <w:r w:rsidR="000875B3">
        <w:t xml:space="preserve">; </w:t>
      </w:r>
      <w:r w:rsidR="008E26E9">
        <w:t>T</w:t>
      </w:r>
      <w:r w:rsidR="00C55D56">
        <w:t>he European Economy in the Renaissance</w:t>
      </w:r>
    </w:p>
    <w:p w14:paraId="605BB7BD" w14:textId="19F552A7" w:rsidR="003C352F" w:rsidRPr="003775F2" w:rsidRDefault="003C352F" w:rsidP="00F75B00">
      <w:r>
        <w:tab/>
      </w:r>
      <w:r>
        <w:tab/>
      </w:r>
    </w:p>
    <w:p w14:paraId="1CFE0CE8" w14:textId="40E43207" w:rsidR="00C66B43" w:rsidRDefault="00C66B43" w:rsidP="00F75B00">
      <w:pPr>
        <w:rPr>
          <w:b/>
        </w:rPr>
      </w:pPr>
      <w:r>
        <w:rPr>
          <w:b/>
        </w:rPr>
        <w:t>Week 11</w:t>
      </w:r>
      <w:r w:rsidR="008E26E9">
        <w:rPr>
          <w:b/>
        </w:rPr>
        <w:t xml:space="preserve"> (April 13 and 15)</w:t>
      </w:r>
      <w:r>
        <w:rPr>
          <w:b/>
        </w:rPr>
        <w:t>: What Goes Around, Comes Around (South Asia)</w:t>
      </w:r>
    </w:p>
    <w:p w14:paraId="5941E60A" w14:textId="3D11ED29" w:rsidR="00C66B43" w:rsidRDefault="00C66B43" w:rsidP="00F75B00">
      <w:r>
        <w:rPr>
          <w:b/>
        </w:rPr>
        <w:tab/>
      </w:r>
      <w:r w:rsidR="00EC4C34">
        <w:t>Universal Natural</w:t>
      </w:r>
      <w:r>
        <w:t xml:space="preserve"> Religions of the East</w:t>
      </w:r>
      <w:r w:rsidR="008E26E9">
        <w:t>: 2500 to 500 BCE</w:t>
      </w:r>
    </w:p>
    <w:p w14:paraId="77265CB7" w14:textId="77777777" w:rsidR="00B430FE" w:rsidRDefault="00C66B43" w:rsidP="00F75B00">
      <w:r>
        <w:tab/>
      </w:r>
      <w:r>
        <w:rPr>
          <w:b/>
        </w:rPr>
        <w:t>Readings:</w:t>
      </w:r>
      <w:r w:rsidR="00985B14">
        <w:rPr>
          <w:b/>
        </w:rPr>
        <w:t xml:space="preserve"> </w:t>
      </w:r>
      <w:r w:rsidRPr="008E26E9">
        <w:rPr>
          <w:u w:val="single"/>
        </w:rPr>
        <w:t>Text</w:t>
      </w:r>
      <w:r>
        <w:t xml:space="preserve">: </w:t>
      </w:r>
      <w:r w:rsidR="001E759B">
        <w:t xml:space="preserve">Pages </w:t>
      </w:r>
      <w:r w:rsidR="00B430FE">
        <w:t xml:space="preserve">360-364 (POLITICAL AND RELIGIOUS CHANGE IN SOUTH </w:t>
      </w:r>
    </w:p>
    <w:p w14:paraId="336FCD0F" w14:textId="618E9B9C" w:rsidR="00C66B43" w:rsidRPr="00C66B43" w:rsidRDefault="00B430FE" w:rsidP="00B430FE">
      <w:pPr>
        <w:ind w:left="720"/>
      </w:pPr>
      <w:r>
        <w:t>ASIA); 216-219 (Brahmins, Their Challengers, and New Beliefs), 368-370 (Buddhism in China)</w:t>
      </w:r>
      <w:r w:rsidR="001F79DA">
        <w:t xml:space="preserve">; </w:t>
      </w:r>
      <w:r w:rsidR="005C6529" w:rsidRPr="008E26E9">
        <w:rPr>
          <w:u w:val="single"/>
        </w:rPr>
        <w:t>Website</w:t>
      </w:r>
      <w:r w:rsidR="005C6529">
        <w:t xml:space="preserve">: </w:t>
      </w:r>
      <w:r w:rsidR="00E72770">
        <w:t>Upanishads (800-400 BCE</w:t>
      </w:r>
      <w:r w:rsidR="0046470C">
        <w:t>); Buddhism: Gau</w:t>
      </w:r>
      <w:r w:rsidR="00E51373">
        <w:t>tama’s Discovery (500-100 BCE)</w:t>
      </w:r>
    </w:p>
    <w:p w14:paraId="7229A701" w14:textId="77777777" w:rsidR="005738AA" w:rsidRPr="005738AA" w:rsidRDefault="005738AA" w:rsidP="00F75B00">
      <w:pPr>
        <w:rPr>
          <w:b/>
        </w:rPr>
      </w:pPr>
    </w:p>
    <w:p w14:paraId="41B45632" w14:textId="49695331" w:rsidR="00522A4D" w:rsidRDefault="00EB1901" w:rsidP="00F75B00">
      <w:pPr>
        <w:rPr>
          <w:b/>
        </w:rPr>
      </w:pPr>
      <w:r>
        <w:rPr>
          <w:b/>
        </w:rPr>
        <w:t>Week 1</w:t>
      </w:r>
      <w:r w:rsidR="00C66B43">
        <w:rPr>
          <w:b/>
        </w:rPr>
        <w:t>2</w:t>
      </w:r>
      <w:r>
        <w:rPr>
          <w:b/>
        </w:rPr>
        <w:t xml:space="preserve"> </w:t>
      </w:r>
      <w:r w:rsidR="00051904">
        <w:rPr>
          <w:b/>
        </w:rPr>
        <w:t xml:space="preserve">(April 20 and 22): </w:t>
      </w:r>
      <w:r w:rsidR="00522A4D">
        <w:rPr>
          <w:b/>
        </w:rPr>
        <w:t>In the Beginning…</w:t>
      </w:r>
      <w:r w:rsidR="00C66B43">
        <w:rPr>
          <w:b/>
        </w:rPr>
        <w:t xml:space="preserve"> (Middle East)</w:t>
      </w:r>
    </w:p>
    <w:p w14:paraId="4D320514" w14:textId="5CD18B1B" w:rsidR="00C66B43" w:rsidRDefault="00522A4D" w:rsidP="00F75B00">
      <w:r>
        <w:rPr>
          <w:b/>
        </w:rPr>
        <w:tab/>
      </w:r>
      <w:r w:rsidR="00EC4C34">
        <w:t xml:space="preserve">Universal Theistic </w:t>
      </w:r>
      <w:r>
        <w:t>Religions of the West</w:t>
      </w:r>
      <w:r w:rsidR="008E26E9">
        <w:t>: 1200 BCE to 900 CE</w:t>
      </w:r>
    </w:p>
    <w:p w14:paraId="444933F5" w14:textId="77777777" w:rsidR="00310E79" w:rsidRDefault="00C66B43" w:rsidP="008E26E9">
      <w:r>
        <w:tab/>
      </w:r>
      <w:r>
        <w:rPr>
          <w:b/>
        </w:rPr>
        <w:t>Readings:</w:t>
      </w:r>
      <w:r w:rsidR="00EC4C34">
        <w:rPr>
          <w:b/>
        </w:rPr>
        <w:t xml:space="preserve"> </w:t>
      </w:r>
      <w:r w:rsidR="00ED02D9" w:rsidRPr="008E26E9">
        <w:rPr>
          <w:u w:val="single"/>
        </w:rPr>
        <w:t>Text</w:t>
      </w:r>
      <w:r w:rsidR="00ED02D9">
        <w:t xml:space="preserve">: </w:t>
      </w:r>
      <w:r w:rsidR="00147151" w:rsidRPr="00147151">
        <w:t xml:space="preserve">Pages </w:t>
      </w:r>
      <w:r w:rsidR="00B430FE">
        <w:t xml:space="preserve">175-178 (Israelites), 322-324 (Rise of Christianity), 345-351 </w:t>
      </w:r>
    </w:p>
    <w:p w14:paraId="0CEAE86E" w14:textId="77777777" w:rsidR="00310E79" w:rsidRDefault="00B430FE" w:rsidP="00310E79">
      <w:pPr>
        <w:ind w:firstLine="720"/>
      </w:pPr>
      <w:r>
        <w:t>(Appeal of Christianity), 395-411 (ORIGINS AND SPREAD OF ISLAM)</w:t>
      </w:r>
      <w:r w:rsidR="00310E79">
        <w:t xml:space="preserve"> 423-430 </w:t>
      </w:r>
    </w:p>
    <w:p w14:paraId="33154C2F" w14:textId="3A7C58CB" w:rsidR="00F50425" w:rsidRPr="004E69BA" w:rsidRDefault="00310E79" w:rsidP="00310E79">
      <w:pPr>
        <w:ind w:left="720"/>
      </w:pPr>
      <w:r>
        <w:lastRenderedPageBreak/>
        <w:t>(EMERGENCE OF EUROPEAN CHRISTENDOM)</w:t>
      </w:r>
      <w:r w:rsidR="004E69BA">
        <w:t xml:space="preserve">; </w:t>
      </w:r>
      <w:r w:rsidR="004E69BA" w:rsidRPr="008E26E9">
        <w:rPr>
          <w:u w:val="single"/>
        </w:rPr>
        <w:t>Website</w:t>
      </w:r>
      <w:r w:rsidR="004E69BA">
        <w:t xml:space="preserve">: </w:t>
      </w:r>
      <w:r w:rsidR="00A617B8">
        <w:t>Old Testament (excerpts); New Testament (Sermon on the Mount); New Testament (Paul’s Letters); Quran (excerpt)</w:t>
      </w:r>
    </w:p>
    <w:p w14:paraId="31AE40CA" w14:textId="7EB69197" w:rsidR="00D3427D" w:rsidRPr="00D3427D" w:rsidRDefault="00F50425" w:rsidP="00F75B00">
      <w:pPr>
        <w:rPr>
          <w:b/>
        </w:rPr>
      </w:pPr>
      <w:r>
        <w:rPr>
          <w:b/>
        </w:rPr>
        <w:tab/>
      </w:r>
      <w:r w:rsidR="00D3427D">
        <w:rPr>
          <w:b/>
        </w:rPr>
        <w:tab/>
      </w:r>
    </w:p>
    <w:p w14:paraId="08233CC8" w14:textId="6C30AB54" w:rsidR="00C66B43" w:rsidRDefault="00F75B00" w:rsidP="00F75B00">
      <w:pPr>
        <w:rPr>
          <w:b/>
        </w:rPr>
      </w:pPr>
      <w:r w:rsidRPr="00104501">
        <w:rPr>
          <w:b/>
        </w:rPr>
        <w:t xml:space="preserve">Week </w:t>
      </w:r>
      <w:r w:rsidR="00C66B43">
        <w:rPr>
          <w:b/>
        </w:rPr>
        <w:t>1</w:t>
      </w:r>
      <w:r w:rsidR="00A47A47">
        <w:rPr>
          <w:b/>
        </w:rPr>
        <w:t>3</w:t>
      </w:r>
      <w:r w:rsidR="00051904">
        <w:rPr>
          <w:b/>
        </w:rPr>
        <w:t xml:space="preserve"> (April 27 and 29)</w:t>
      </w:r>
      <w:r w:rsidR="00C66B43">
        <w:rPr>
          <w:b/>
        </w:rPr>
        <w:t xml:space="preserve">: </w:t>
      </w:r>
      <w:r w:rsidR="006E56D1">
        <w:rPr>
          <w:b/>
        </w:rPr>
        <w:t>“The Unexamined Life is Not Worth Living”</w:t>
      </w:r>
      <w:r w:rsidR="00FA471C">
        <w:rPr>
          <w:b/>
        </w:rPr>
        <w:t xml:space="preserve"> </w:t>
      </w:r>
      <w:r w:rsidR="00A47A47">
        <w:rPr>
          <w:b/>
        </w:rPr>
        <w:t>(Greece)</w:t>
      </w:r>
    </w:p>
    <w:p w14:paraId="605FAC06" w14:textId="4D8EBE8B" w:rsidR="00A47A47" w:rsidRDefault="00A47A47" w:rsidP="00F75B00">
      <w:r>
        <w:rPr>
          <w:b/>
        </w:rPr>
        <w:tab/>
      </w:r>
      <w:r w:rsidR="008F255D">
        <w:t>Western Philosophical Tradition</w:t>
      </w:r>
      <w:r w:rsidR="008E26E9">
        <w:t>: 800 to 300 BCE</w:t>
      </w:r>
    </w:p>
    <w:p w14:paraId="7AF3C393" w14:textId="77777777" w:rsidR="000C1C29" w:rsidRDefault="00A47A47" w:rsidP="00234F9D">
      <w:r>
        <w:tab/>
      </w:r>
      <w:r>
        <w:rPr>
          <w:b/>
        </w:rPr>
        <w:t>Readings:</w:t>
      </w:r>
      <w:r w:rsidR="008E26E9">
        <w:rPr>
          <w:b/>
        </w:rPr>
        <w:t xml:space="preserve"> </w:t>
      </w:r>
      <w:r w:rsidR="00ED02D9" w:rsidRPr="008E26E9">
        <w:rPr>
          <w:u w:val="single"/>
        </w:rPr>
        <w:t>Text</w:t>
      </w:r>
      <w:r w:rsidR="00ED02D9">
        <w:t xml:space="preserve">: </w:t>
      </w:r>
      <w:r w:rsidR="008B22C1">
        <w:t>Pages 1</w:t>
      </w:r>
      <w:r w:rsidR="000C1C29">
        <w:t>73-174 (Sea Peoples to The Greeks)</w:t>
      </w:r>
      <w:r w:rsidR="001F79DA">
        <w:t xml:space="preserve">, </w:t>
      </w:r>
      <w:r w:rsidR="000C1C29">
        <w:t xml:space="preserve">220-222 (Formation </w:t>
      </w:r>
    </w:p>
    <w:p w14:paraId="543E9C1C" w14:textId="77777777" w:rsidR="000C1C29" w:rsidRDefault="000C1C29" w:rsidP="000C1C29">
      <w:pPr>
        <w:ind w:firstLine="720"/>
      </w:pPr>
      <w:r>
        <w:t xml:space="preserve">of New City-States), 224-226 (New Ideas, What Makes an “Axial Age”?), 253-260 </w:t>
      </w:r>
    </w:p>
    <w:p w14:paraId="2F886E71" w14:textId="7E2FA2EF" w:rsidR="00CE73A4" w:rsidRDefault="000C1C29" w:rsidP="000C1C29">
      <w:pPr>
        <w:ind w:left="720"/>
      </w:pPr>
      <w:r>
        <w:t>(ALEXANDER AND THE EMERGENCE OF A HELLENISTIC WORLD</w:t>
      </w:r>
      <w:r w:rsidR="001F79DA">
        <w:t xml:space="preserve">; </w:t>
      </w:r>
      <w:r w:rsidR="001F79DA" w:rsidRPr="008E26E9">
        <w:rPr>
          <w:u w:val="single"/>
        </w:rPr>
        <w:t>Website</w:t>
      </w:r>
      <w:r w:rsidR="001F79DA">
        <w:t xml:space="preserve">: </w:t>
      </w:r>
      <w:r w:rsidR="004E4F39">
        <w:t>Politics of Aristotle</w:t>
      </w:r>
      <w:r w:rsidR="004E69BA">
        <w:t xml:space="preserve"> (4</w:t>
      </w:r>
      <w:r w:rsidR="004E69BA" w:rsidRPr="004E69BA">
        <w:rPr>
          <w:vertAlign w:val="superscript"/>
        </w:rPr>
        <w:t>th</w:t>
      </w:r>
      <w:r>
        <w:rPr>
          <w:vertAlign w:val="superscript"/>
        </w:rPr>
        <w:t xml:space="preserve"> </w:t>
      </w:r>
      <w:r w:rsidR="004E69BA">
        <w:t>Century BCE)</w:t>
      </w:r>
    </w:p>
    <w:p w14:paraId="531FAA38" w14:textId="00D1F938" w:rsidR="008F255D" w:rsidRDefault="008F255D" w:rsidP="00F75B00"/>
    <w:p w14:paraId="125288C7" w14:textId="7113992C" w:rsidR="008F255D" w:rsidRDefault="008F255D" w:rsidP="00F75B00">
      <w:pPr>
        <w:rPr>
          <w:b/>
          <w:bCs/>
        </w:rPr>
      </w:pPr>
      <w:r w:rsidRPr="008F255D">
        <w:rPr>
          <w:b/>
          <w:bCs/>
        </w:rPr>
        <w:t>Week 14</w:t>
      </w:r>
      <w:r w:rsidR="00051904">
        <w:rPr>
          <w:b/>
          <w:bCs/>
        </w:rPr>
        <w:t xml:space="preserve"> (May 4 and 6)</w:t>
      </w:r>
      <w:r w:rsidRPr="008F255D">
        <w:rPr>
          <w:b/>
          <w:bCs/>
        </w:rPr>
        <w:t>: Yin and Yang</w:t>
      </w:r>
      <w:r>
        <w:rPr>
          <w:b/>
          <w:bCs/>
        </w:rPr>
        <w:t xml:space="preserve"> </w:t>
      </w:r>
      <w:r w:rsidRPr="008F255D">
        <w:rPr>
          <w:b/>
          <w:bCs/>
        </w:rPr>
        <w:t>(China)</w:t>
      </w:r>
    </w:p>
    <w:p w14:paraId="6A4FB4D2" w14:textId="512CCDF3" w:rsidR="008F255D" w:rsidRPr="008F255D" w:rsidRDefault="008F255D" w:rsidP="008F255D">
      <w:pPr>
        <w:ind w:firstLine="720"/>
      </w:pPr>
      <w:r w:rsidRPr="008F255D">
        <w:t>Eastern Philosophical Tradition</w:t>
      </w:r>
      <w:r w:rsidR="00234F9D">
        <w:t>: 600 to 200 BCE</w:t>
      </w:r>
    </w:p>
    <w:p w14:paraId="19C23868" w14:textId="5E98FCD6" w:rsidR="008F255D" w:rsidRPr="00ED02D9" w:rsidRDefault="008F255D" w:rsidP="00263B19">
      <w:pPr>
        <w:ind w:left="720"/>
      </w:pPr>
      <w:r w:rsidRPr="00234F9D">
        <w:rPr>
          <w:u w:val="single"/>
        </w:rPr>
        <w:t>Text:</w:t>
      </w:r>
      <w:r>
        <w:t xml:space="preserve"> Pages</w:t>
      </w:r>
      <w:r w:rsidR="009D4002">
        <w:t xml:space="preserve"> 204-213 (EASTERN ZHOU CHINA)</w:t>
      </w:r>
      <w:r>
        <w:t xml:space="preserve">; </w:t>
      </w:r>
      <w:r w:rsidRPr="00234F9D">
        <w:rPr>
          <w:u w:val="single"/>
        </w:rPr>
        <w:t>Website:</w:t>
      </w:r>
      <w:r>
        <w:t xml:space="preserve"> Analects of Confucius (5</w:t>
      </w:r>
      <w:r w:rsidRPr="005B1910">
        <w:rPr>
          <w:vertAlign w:val="superscript"/>
        </w:rPr>
        <w:t>th</w:t>
      </w:r>
      <w:r>
        <w:t xml:space="preserve"> to 3</w:t>
      </w:r>
      <w:r w:rsidRPr="005B1910">
        <w:rPr>
          <w:vertAlign w:val="superscript"/>
        </w:rPr>
        <w:t>rd</w:t>
      </w:r>
      <w:r>
        <w:t xml:space="preserve"> Century BCE), Tao </w:t>
      </w:r>
      <w:proofErr w:type="spellStart"/>
      <w:r>
        <w:t>Te</w:t>
      </w:r>
      <w:proofErr w:type="spellEnd"/>
      <w:r>
        <w:t xml:space="preserve"> Ching of Laozi (ca. 400 BCE), Han Fei Tzu’s Legalism (ca. 230 BCE)</w:t>
      </w:r>
    </w:p>
    <w:p w14:paraId="0618C4BA" w14:textId="77777777" w:rsidR="00A47A47" w:rsidRDefault="00A47A47" w:rsidP="00F75B00">
      <w:pPr>
        <w:rPr>
          <w:b/>
        </w:rPr>
      </w:pPr>
    </w:p>
    <w:p w14:paraId="4C67ED2B" w14:textId="1EFA0A48" w:rsidR="00A47A47" w:rsidRDefault="006E56D1" w:rsidP="00F75B00">
      <w:pPr>
        <w:rPr>
          <w:b/>
        </w:rPr>
      </w:pPr>
      <w:r>
        <w:rPr>
          <w:b/>
        </w:rPr>
        <w:t xml:space="preserve">Week </w:t>
      </w:r>
      <w:r w:rsidR="008A0827">
        <w:rPr>
          <w:b/>
        </w:rPr>
        <w:t>15</w:t>
      </w:r>
      <w:r w:rsidR="00051904">
        <w:rPr>
          <w:b/>
        </w:rPr>
        <w:t xml:space="preserve"> (May 11 and 13)</w:t>
      </w:r>
      <w:r>
        <w:rPr>
          <w:b/>
        </w:rPr>
        <w:t xml:space="preserve">: </w:t>
      </w:r>
      <w:r w:rsidR="00917E99">
        <w:rPr>
          <w:b/>
        </w:rPr>
        <w:t>Ignorance is Not Bliss</w:t>
      </w:r>
      <w:r w:rsidR="0060567C">
        <w:rPr>
          <w:b/>
        </w:rPr>
        <w:t xml:space="preserve"> (Europe)</w:t>
      </w:r>
    </w:p>
    <w:p w14:paraId="13BBA2D6" w14:textId="22B2A40C" w:rsidR="00917E99" w:rsidRDefault="00917E99" w:rsidP="00F75B00">
      <w:r>
        <w:rPr>
          <w:b/>
        </w:rPr>
        <w:tab/>
      </w:r>
      <w:r>
        <w:t>Origins</w:t>
      </w:r>
      <w:r w:rsidR="008A0827">
        <w:t>,</w:t>
      </w:r>
      <w:r>
        <w:t xml:space="preserve"> Meaning</w:t>
      </w:r>
      <w:r w:rsidR="008A0827">
        <w:t xml:space="preserve"> and Implications</w:t>
      </w:r>
      <w:r>
        <w:t xml:space="preserve"> of the Scientific Revolution</w:t>
      </w:r>
      <w:r w:rsidR="00234F9D">
        <w:t>: 1500 to 1700 CE</w:t>
      </w:r>
    </w:p>
    <w:p w14:paraId="2567582A" w14:textId="77777777" w:rsidR="00234F9D" w:rsidRDefault="00917E99" w:rsidP="00F75B00">
      <w:r>
        <w:tab/>
      </w:r>
      <w:r>
        <w:rPr>
          <w:b/>
        </w:rPr>
        <w:t>Readings:</w:t>
      </w:r>
      <w:r w:rsidR="00E17E3B">
        <w:rPr>
          <w:b/>
        </w:rPr>
        <w:t xml:space="preserve"> </w:t>
      </w:r>
      <w:r w:rsidR="00234F9D" w:rsidRPr="00234F9D">
        <w:rPr>
          <w:bCs/>
          <w:u w:val="single"/>
        </w:rPr>
        <w:t>Website:</w:t>
      </w:r>
      <w:r w:rsidR="00234F9D">
        <w:rPr>
          <w:bCs/>
        </w:rPr>
        <w:t xml:space="preserve"> </w:t>
      </w:r>
      <w:r w:rsidR="005B1910">
        <w:t xml:space="preserve">Francis Bacon’s Preface to the Novus Organum (1620 CE), </w:t>
      </w:r>
    </w:p>
    <w:p w14:paraId="0D254741" w14:textId="5CF1055B" w:rsidR="00917E99" w:rsidRDefault="00D668A6" w:rsidP="00234F9D">
      <w:pPr>
        <w:ind w:firstLine="720"/>
      </w:pPr>
      <w:r>
        <w:t>Roger Cotes</w:t>
      </w:r>
      <w:r w:rsidR="00182D3E">
        <w:t xml:space="preserve">’ </w:t>
      </w:r>
      <w:r w:rsidR="005B1910">
        <w:tab/>
      </w:r>
      <w:r w:rsidR="00182D3E">
        <w:t>Preface to I</w:t>
      </w:r>
      <w:r w:rsidR="006B3F5E">
        <w:t xml:space="preserve">saac Newton’s </w:t>
      </w:r>
      <w:r w:rsidR="006B3F5E">
        <w:rPr>
          <w:i/>
        </w:rPr>
        <w:t>Principia Mathematica</w:t>
      </w:r>
      <w:r w:rsidR="006B3F5E">
        <w:t xml:space="preserve"> (</w:t>
      </w:r>
      <w:r w:rsidR="00182D3E">
        <w:t>1713 CE</w:t>
      </w:r>
      <w:r w:rsidR="006B3F5E">
        <w:t>)</w:t>
      </w:r>
    </w:p>
    <w:p w14:paraId="598BA542" w14:textId="77777777" w:rsidR="00182D3E" w:rsidRPr="006B3F5E" w:rsidRDefault="00182D3E" w:rsidP="00F75B00"/>
    <w:p w14:paraId="5E3F412B" w14:textId="77777777" w:rsidR="00F75B00" w:rsidRDefault="00F75B00" w:rsidP="00F75B00">
      <w:pPr>
        <w:rPr>
          <w:b/>
          <w:u w:val="single"/>
        </w:rPr>
      </w:pPr>
      <w:r>
        <w:rPr>
          <w:b/>
          <w:u w:val="single"/>
        </w:rPr>
        <w:t>BOOKS AND OTHER SOURCES</w:t>
      </w:r>
    </w:p>
    <w:p w14:paraId="3BB408AE" w14:textId="77777777" w:rsidR="00F75B00" w:rsidRDefault="00F75B00" w:rsidP="00F75B00">
      <w:pPr>
        <w:rPr>
          <w:b/>
          <w:u w:val="single"/>
        </w:rPr>
      </w:pPr>
    </w:p>
    <w:p w14:paraId="7D8DDE61" w14:textId="3567A917" w:rsidR="00D0356F" w:rsidRDefault="00F75B00" w:rsidP="00F75B00">
      <w:r w:rsidRPr="00124AFA">
        <w:rPr>
          <w:b/>
        </w:rPr>
        <w:t>Text:</w:t>
      </w:r>
      <w:r>
        <w:t xml:space="preserve"> </w:t>
      </w:r>
      <w:r w:rsidR="00430E07">
        <w:rPr>
          <w:i/>
        </w:rPr>
        <w:t>Worlds Together, World</w:t>
      </w:r>
      <w:r w:rsidR="00D0356F">
        <w:rPr>
          <w:i/>
        </w:rPr>
        <w:t>s Apart: Beginnings Through the 15</w:t>
      </w:r>
      <w:r w:rsidR="00D0356F" w:rsidRPr="00D0356F">
        <w:rPr>
          <w:i/>
          <w:vertAlign w:val="superscript"/>
        </w:rPr>
        <w:t>th</w:t>
      </w:r>
      <w:r w:rsidR="00D0356F">
        <w:rPr>
          <w:i/>
        </w:rPr>
        <w:t xml:space="preserve"> Century,</w:t>
      </w:r>
      <w:r w:rsidR="00D0356F">
        <w:t xml:space="preserve"> Volume 1 (</w:t>
      </w:r>
      <w:r w:rsidR="00234F9D">
        <w:t>2</w:t>
      </w:r>
      <w:r w:rsidR="00234F9D" w:rsidRPr="00234F9D">
        <w:rPr>
          <w:vertAlign w:val="superscript"/>
        </w:rPr>
        <w:t>nd</w:t>
      </w:r>
      <w:r w:rsidR="00234F9D">
        <w:t xml:space="preserve"> Edition, </w:t>
      </w:r>
      <w:r w:rsidR="00D0356F">
        <w:t>Concise Edition)</w:t>
      </w:r>
    </w:p>
    <w:p w14:paraId="7BCF6A0A" w14:textId="77777777" w:rsidR="00D0356F" w:rsidRDefault="00D0356F" w:rsidP="00F75B00"/>
    <w:p w14:paraId="04BDD0EF" w14:textId="015EF7FA" w:rsidR="00F75B00" w:rsidRPr="00DF6769" w:rsidRDefault="00D0356F" w:rsidP="00F75B00">
      <w:r>
        <w:rPr>
          <w:b/>
        </w:rPr>
        <w:t>Readings:</w:t>
      </w:r>
      <w:r>
        <w:t xml:space="preserve"> Primary and secondary sources on the website. </w:t>
      </w:r>
    </w:p>
    <w:p w14:paraId="01050C83" w14:textId="77777777" w:rsidR="00F75B00" w:rsidRDefault="00F75B00" w:rsidP="00F75B00">
      <w:pPr>
        <w:rPr>
          <w:b/>
          <w:u w:val="single"/>
        </w:rPr>
      </w:pPr>
    </w:p>
    <w:p w14:paraId="73E1122C" w14:textId="77777777" w:rsidR="00F75B00" w:rsidRPr="00F65F95" w:rsidRDefault="00F75B00" w:rsidP="00F75B00">
      <w:pPr>
        <w:rPr>
          <w:b/>
          <w:u w:val="single"/>
        </w:rPr>
      </w:pPr>
      <w:r w:rsidRPr="00F65F95">
        <w:rPr>
          <w:b/>
          <w:u w:val="single"/>
        </w:rPr>
        <w:t xml:space="preserve">ASSIGNMENTS </w:t>
      </w:r>
    </w:p>
    <w:p w14:paraId="1C832290" w14:textId="77777777" w:rsidR="00F75B00" w:rsidRDefault="00F75B00" w:rsidP="00F75B00">
      <w:pPr>
        <w:rPr>
          <w:b/>
        </w:rPr>
      </w:pPr>
    </w:p>
    <w:p w14:paraId="15694910" w14:textId="7EA2BB23" w:rsidR="00204252" w:rsidRDefault="00204252" w:rsidP="00F75B00">
      <w:pPr>
        <w:rPr>
          <w:bCs/>
        </w:rPr>
      </w:pPr>
      <w:r>
        <w:rPr>
          <w:bCs/>
        </w:rPr>
        <w:t>ALL ASSIGNMENTS</w:t>
      </w:r>
      <w:r w:rsidR="001A2D62">
        <w:rPr>
          <w:bCs/>
        </w:rPr>
        <w:t>—PAPERS, QUIZZES, EXAMS--</w:t>
      </w:r>
      <w:r>
        <w:rPr>
          <w:bCs/>
        </w:rPr>
        <w:t xml:space="preserve">ARE </w:t>
      </w:r>
      <w:r w:rsidR="001A2D62">
        <w:rPr>
          <w:bCs/>
        </w:rPr>
        <w:t xml:space="preserve">OR WILL BE </w:t>
      </w:r>
      <w:r>
        <w:rPr>
          <w:bCs/>
        </w:rPr>
        <w:t xml:space="preserve">AVAILABLE </w:t>
      </w:r>
      <w:r w:rsidR="001A2D62">
        <w:rPr>
          <w:bCs/>
        </w:rPr>
        <w:t>UNDER</w:t>
      </w:r>
      <w:r>
        <w:rPr>
          <w:bCs/>
        </w:rPr>
        <w:t xml:space="preserve"> THE ASSIGNMENTS</w:t>
      </w:r>
      <w:r w:rsidR="001A2D62">
        <w:rPr>
          <w:bCs/>
        </w:rPr>
        <w:t xml:space="preserve"> TAB</w:t>
      </w:r>
      <w:r>
        <w:rPr>
          <w:bCs/>
        </w:rPr>
        <w:t xml:space="preserve"> IN BLACKBOARD AND ARE TO BE TURNED IN ON BLACKBOARD. </w:t>
      </w:r>
    </w:p>
    <w:p w14:paraId="6ACBCA47" w14:textId="271BF36A" w:rsidR="00204252" w:rsidRDefault="00204252" w:rsidP="00F75B00">
      <w:pPr>
        <w:rPr>
          <w:bCs/>
        </w:rPr>
      </w:pPr>
    </w:p>
    <w:p w14:paraId="7655F974" w14:textId="051BF047" w:rsidR="00204252" w:rsidRPr="00204252" w:rsidRDefault="00204252" w:rsidP="00F75B00">
      <w:pPr>
        <w:rPr>
          <w:bCs/>
        </w:rPr>
      </w:pPr>
      <w:r w:rsidRPr="00204252">
        <w:rPr>
          <w:b/>
        </w:rPr>
        <w:t>Attendance:</w:t>
      </w:r>
      <w:r>
        <w:rPr>
          <w:bCs/>
        </w:rPr>
        <w:t xml:space="preserve"> </w:t>
      </w:r>
      <w:r>
        <w:t>You are highly encouraged to come to the synchronous classes from 4-5:15 pm on Tuesdays and Thursdays. Indeed, if you cannot attend the</w:t>
      </w:r>
      <w:r w:rsidR="001A2D62">
        <w:t>se classes</w:t>
      </w:r>
      <w:r>
        <w:t xml:space="preserve"> regularly, think about dropping this </w:t>
      </w:r>
      <w:r w:rsidR="001A2D62">
        <w:t>course.</w:t>
      </w:r>
      <w:r>
        <w:t xml:space="preserve"> However, I understand that occasions will arise whe</w:t>
      </w:r>
      <w:r w:rsidR="001A2D62">
        <w:t>n</w:t>
      </w:r>
      <w:r>
        <w:t xml:space="preserve"> you cannot attend</w:t>
      </w:r>
      <w:r w:rsidR="001A2D62">
        <w:t xml:space="preserve">. Therefore, I will be recording every class for asynchronous viewing. If you view the class asynchronously, you will be required to take a quiz based on the lecture, the answers to which must be submitted no later than the Sunday after the class in question. This is separate and in addition to the weekly quiz based on the readings. </w:t>
      </w:r>
    </w:p>
    <w:p w14:paraId="30D8F789" w14:textId="77777777" w:rsidR="00204252" w:rsidRDefault="00204252" w:rsidP="00F75B00">
      <w:pPr>
        <w:rPr>
          <w:b/>
        </w:rPr>
      </w:pPr>
    </w:p>
    <w:p w14:paraId="6DD1BC76" w14:textId="1B1FC4D0" w:rsidR="00F75B00" w:rsidRDefault="00F75B00" w:rsidP="00F75B00">
      <w:r>
        <w:rPr>
          <w:b/>
        </w:rPr>
        <w:t xml:space="preserve">Readings: </w:t>
      </w:r>
      <w:r>
        <w:t>You are expected to have all the readings completed by the beginning of the week in which they will be discussed. It is very important to do the readings on time, as there will be a</w:t>
      </w:r>
      <w:r w:rsidR="00204252">
        <w:t>n assignment (sometimes a short answer assignment, sometimes a multiple</w:t>
      </w:r>
      <w:r w:rsidR="001A2D62">
        <w:t>-</w:t>
      </w:r>
      <w:r w:rsidR="00204252">
        <w:t xml:space="preserve">choice quiz) based on the text and website readings each week. </w:t>
      </w:r>
    </w:p>
    <w:p w14:paraId="294E7C79" w14:textId="77777777" w:rsidR="00F75B00" w:rsidRDefault="00F75B00" w:rsidP="00F75B00"/>
    <w:p w14:paraId="4309FDC1" w14:textId="2CCE197C" w:rsidR="00F75B00" w:rsidRDefault="00204252" w:rsidP="00F75B00">
      <w:r>
        <w:rPr>
          <w:b/>
        </w:rPr>
        <w:t xml:space="preserve">Weekly Reading Assignments and </w:t>
      </w:r>
      <w:r w:rsidR="00F75B00">
        <w:rPr>
          <w:b/>
        </w:rPr>
        <w:t>Quizzes:</w:t>
      </w:r>
      <w:r w:rsidR="00F75B00">
        <w:t xml:space="preserve"> As mentioned</w:t>
      </w:r>
      <w:r w:rsidR="001A2D62">
        <w:t>,</w:t>
      </w:r>
      <w:r w:rsidR="00F75B00">
        <w:t xml:space="preserve"> there will be a short </w:t>
      </w:r>
      <w:r>
        <w:t xml:space="preserve">answer assignment, or </w:t>
      </w:r>
      <w:r w:rsidR="00F75B00">
        <w:t>multiple-choice quiz</w:t>
      </w:r>
      <w:r>
        <w:t>,</w:t>
      </w:r>
      <w:r w:rsidR="00F75B00">
        <w:t xml:space="preserve"> based on the readings each week and </w:t>
      </w:r>
      <w:r>
        <w:t xml:space="preserve">this will be due on the Tuesday of the week in question by the time class begins. </w:t>
      </w:r>
    </w:p>
    <w:p w14:paraId="7158C01C" w14:textId="77777777" w:rsidR="00F75B00" w:rsidRDefault="00F75B00" w:rsidP="00F75B00"/>
    <w:p w14:paraId="74CEDAB2" w14:textId="05A15D75" w:rsidR="00F75B00" w:rsidRDefault="00F75B00" w:rsidP="00F75B00">
      <w:r>
        <w:rPr>
          <w:b/>
        </w:rPr>
        <w:t xml:space="preserve">Papers: </w:t>
      </w:r>
      <w:r w:rsidR="00204252">
        <w:t>There will be two 1,000 word writing assignments due around weeks 5 and 15 (more on these to come)</w:t>
      </w:r>
    </w:p>
    <w:p w14:paraId="4DF36059" w14:textId="0CC426CE" w:rsidR="00204252" w:rsidRDefault="00204252" w:rsidP="00F75B00"/>
    <w:p w14:paraId="5C115299" w14:textId="118BB4EB" w:rsidR="00204252" w:rsidRDefault="00204252" w:rsidP="00F75B00">
      <w:r>
        <w:rPr>
          <w:b/>
          <w:bCs/>
        </w:rPr>
        <w:t>Exams:</w:t>
      </w:r>
      <w:r>
        <w:t xml:space="preserve"> There will be a mid-term around the 9</w:t>
      </w:r>
      <w:r w:rsidRPr="00204252">
        <w:rPr>
          <w:vertAlign w:val="superscript"/>
        </w:rPr>
        <w:t>th</w:t>
      </w:r>
      <w:r>
        <w:t xml:space="preserve"> week, which will be in a short answer format (more on this to come); there will also be a multiple-choice, short answer, true/false </w:t>
      </w:r>
      <w:proofErr w:type="spellStart"/>
      <w:r>
        <w:t>etc</w:t>
      </w:r>
      <w:proofErr w:type="spellEnd"/>
      <w:r>
        <w:t>…final exam during finals week (more on this to come).</w:t>
      </w:r>
    </w:p>
    <w:p w14:paraId="436575CB" w14:textId="77777777" w:rsidR="00204252" w:rsidRPr="00204252" w:rsidRDefault="00204252" w:rsidP="00F75B00"/>
    <w:p w14:paraId="57B1797A" w14:textId="7DC36711" w:rsidR="001A2D62" w:rsidRDefault="00204252" w:rsidP="00F75B00">
      <w:r>
        <w:rPr>
          <w:b/>
        </w:rPr>
        <w:t>A</w:t>
      </w:r>
      <w:r w:rsidR="00517F82">
        <w:rPr>
          <w:b/>
        </w:rPr>
        <w:t xml:space="preserve">bsences and Tardiness: </w:t>
      </w:r>
      <w:r w:rsidR="001A2D62">
        <w:t xml:space="preserve">This is tricky with distance learning. It is easy for me to monitor who attends synchronously but almost impossible for asynchronous classes (hence the quizzes for those who attend the occasional class asynchronously—that marks your attendance). You are allowed to miss up to two classes without penalty. Each class missed after that drops your grade by two points. </w:t>
      </w:r>
    </w:p>
    <w:p w14:paraId="5BB81468" w14:textId="1BA302DC" w:rsidR="00517F82" w:rsidRPr="00517F82" w:rsidRDefault="001A2D62" w:rsidP="00F75B00">
      <w:r>
        <w:t xml:space="preserve">It is almost impossible to monitor tardiness with distance learning that doesn’t take up too much class time so punctuality will be on the honor system, meaning you should honor your fellow classmates, your professor and yourself by coming online on time. </w:t>
      </w:r>
    </w:p>
    <w:p w14:paraId="6CC94129" w14:textId="77777777" w:rsidR="00F75B00" w:rsidRDefault="00F75B00" w:rsidP="00F75B00"/>
    <w:p w14:paraId="7FD5B0B6" w14:textId="77777777" w:rsidR="00F75B00" w:rsidRDefault="00F75B00" w:rsidP="00F75B00">
      <w:pPr>
        <w:rPr>
          <w:b/>
          <w:u w:val="single"/>
        </w:rPr>
      </w:pPr>
      <w:r>
        <w:rPr>
          <w:b/>
          <w:u w:val="single"/>
        </w:rPr>
        <w:t>GRADES</w:t>
      </w:r>
    </w:p>
    <w:p w14:paraId="43E928D5" w14:textId="77777777" w:rsidR="00F75B00" w:rsidRDefault="00F75B00" w:rsidP="00F75B00">
      <w:pPr>
        <w:rPr>
          <w:b/>
        </w:rPr>
      </w:pPr>
    </w:p>
    <w:p w14:paraId="62D050D0" w14:textId="787FC576" w:rsidR="00F75B00" w:rsidRDefault="00F75B00" w:rsidP="00F75B00">
      <w:r>
        <w:rPr>
          <w:b/>
        </w:rPr>
        <w:t xml:space="preserve">Weekly Quizzes: </w:t>
      </w:r>
      <w:r>
        <w:t xml:space="preserve">15 percent of grade </w:t>
      </w:r>
      <w:r w:rsidR="00517F82">
        <w:t>(one missed quiz will NOT affect your grade).</w:t>
      </w:r>
    </w:p>
    <w:p w14:paraId="6CB928CE" w14:textId="56022D96" w:rsidR="00F75B00" w:rsidRDefault="001A2D62" w:rsidP="00F75B00">
      <w:r>
        <w:rPr>
          <w:b/>
        </w:rPr>
        <w:t>2</w:t>
      </w:r>
      <w:r w:rsidR="00F75B00">
        <w:rPr>
          <w:b/>
        </w:rPr>
        <w:t xml:space="preserve"> Papers: </w:t>
      </w:r>
      <w:r w:rsidR="00F75B00">
        <w:t xml:space="preserve">20 percent of grade each for a total </w:t>
      </w:r>
      <w:r>
        <w:t>of 4</w:t>
      </w:r>
      <w:r w:rsidR="00F75B00">
        <w:t>0 percent</w:t>
      </w:r>
    </w:p>
    <w:p w14:paraId="2C9BB4C0" w14:textId="77DFD7EE" w:rsidR="001A2D62" w:rsidRPr="001A2D62" w:rsidRDefault="001A2D62" w:rsidP="00F75B00">
      <w:r>
        <w:rPr>
          <w:b/>
          <w:bCs/>
        </w:rPr>
        <w:t>Mid-Term</w:t>
      </w:r>
      <w:r>
        <w:t>: 20 percent of grade</w:t>
      </w:r>
    </w:p>
    <w:p w14:paraId="165F6099" w14:textId="77777777" w:rsidR="00F75B00" w:rsidRPr="009B3F0B" w:rsidRDefault="00F75B00" w:rsidP="00F75B00">
      <w:r>
        <w:rPr>
          <w:b/>
        </w:rPr>
        <w:t xml:space="preserve">Final Exam: </w:t>
      </w:r>
      <w:r>
        <w:t>25 percent of grade</w:t>
      </w:r>
    </w:p>
    <w:p w14:paraId="64098780" w14:textId="77777777" w:rsidR="00F75B00" w:rsidRPr="00381460" w:rsidRDefault="00F75B00" w:rsidP="00F75B00">
      <w:pPr>
        <w:rPr>
          <w:b/>
          <w:u w:val="single"/>
        </w:rPr>
      </w:pPr>
    </w:p>
    <w:p w14:paraId="5CA022FF" w14:textId="77777777" w:rsidR="00AE6A98" w:rsidRDefault="000F4C3E"/>
    <w:sectPr w:rsidR="00AE6A98" w:rsidSect="007D0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PSMT"/>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00"/>
    <w:rsid w:val="000154DB"/>
    <w:rsid w:val="0004137B"/>
    <w:rsid w:val="000431E0"/>
    <w:rsid w:val="00051904"/>
    <w:rsid w:val="00067B6D"/>
    <w:rsid w:val="00071A76"/>
    <w:rsid w:val="000875B3"/>
    <w:rsid w:val="000B1273"/>
    <w:rsid w:val="000B7908"/>
    <w:rsid w:val="000C160A"/>
    <w:rsid w:val="000C1C29"/>
    <w:rsid w:val="000D1FCA"/>
    <w:rsid w:val="000F4C3E"/>
    <w:rsid w:val="00107780"/>
    <w:rsid w:val="00147151"/>
    <w:rsid w:val="00182D3E"/>
    <w:rsid w:val="001A2D62"/>
    <w:rsid w:val="001A605B"/>
    <w:rsid w:val="001D2108"/>
    <w:rsid w:val="001E759B"/>
    <w:rsid w:val="001F79DA"/>
    <w:rsid w:val="00204252"/>
    <w:rsid w:val="002234C6"/>
    <w:rsid w:val="0023427E"/>
    <w:rsid w:val="00234F9D"/>
    <w:rsid w:val="00240FF9"/>
    <w:rsid w:val="0025683D"/>
    <w:rsid w:val="0026008B"/>
    <w:rsid w:val="00263B19"/>
    <w:rsid w:val="00283693"/>
    <w:rsid w:val="002B25FF"/>
    <w:rsid w:val="00300091"/>
    <w:rsid w:val="00307602"/>
    <w:rsid w:val="00310E79"/>
    <w:rsid w:val="003775F2"/>
    <w:rsid w:val="00395291"/>
    <w:rsid w:val="00397089"/>
    <w:rsid w:val="003C352F"/>
    <w:rsid w:val="00412D42"/>
    <w:rsid w:val="00430E07"/>
    <w:rsid w:val="00453C79"/>
    <w:rsid w:val="0046470C"/>
    <w:rsid w:val="004702E1"/>
    <w:rsid w:val="00477380"/>
    <w:rsid w:val="004A484F"/>
    <w:rsid w:val="004B1C0C"/>
    <w:rsid w:val="004D3872"/>
    <w:rsid w:val="004D7BCC"/>
    <w:rsid w:val="004E48F0"/>
    <w:rsid w:val="004E4F39"/>
    <w:rsid w:val="004E69BA"/>
    <w:rsid w:val="004F13ED"/>
    <w:rsid w:val="005154FE"/>
    <w:rsid w:val="00517F82"/>
    <w:rsid w:val="00522A4D"/>
    <w:rsid w:val="0054264F"/>
    <w:rsid w:val="00546006"/>
    <w:rsid w:val="005631CF"/>
    <w:rsid w:val="005700A1"/>
    <w:rsid w:val="005738AA"/>
    <w:rsid w:val="00591B52"/>
    <w:rsid w:val="00597369"/>
    <w:rsid w:val="005A0987"/>
    <w:rsid w:val="005A29EB"/>
    <w:rsid w:val="005A7373"/>
    <w:rsid w:val="005B1910"/>
    <w:rsid w:val="005C4691"/>
    <w:rsid w:val="005C6425"/>
    <w:rsid w:val="005C6529"/>
    <w:rsid w:val="00603C76"/>
    <w:rsid w:val="0060567C"/>
    <w:rsid w:val="00646F4B"/>
    <w:rsid w:val="006832DA"/>
    <w:rsid w:val="006B3F5E"/>
    <w:rsid w:val="006E56D1"/>
    <w:rsid w:val="006F4051"/>
    <w:rsid w:val="00706CDF"/>
    <w:rsid w:val="00730633"/>
    <w:rsid w:val="007538B1"/>
    <w:rsid w:val="007D077C"/>
    <w:rsid w:val="007F44F3"/>
    <w:rsid w:val="0082589C"/>
    <w:rsid w:val="008273D0"/>
    <w:rsid w:val="008303A2"/>
    <w:rsid w:val="00833B6E"/>
    <w:rsid w:val="00840BA2"/>
    <w:rsid w:val="008515C9"/>
    <w:rsid w:val="008627C3"/>
    <w:rsid w:val="00871C2F"/>
    <w:rsid w:val="008864BD"/>
    <w:rsid w:val="008A0827"/>
    <w:rsid w:val="008B22C1"/>
    <w:rsid w:val="008D749D"/>
    <w:rsid w:val="008E26E9"/>
    <w:rsid w:val="008F255D"/>
    <w:rsid w:val="00917E99"/>
    <w:rsid w:val="00963DFD"/>
    <w:rsid w:val="00977C2F"/>
    <w:rsid w:val="00985B14"/>
    <w:rsid w:val="00987BC6"/>
    <w:rsid w:val="00996FD0"/>
    <w:rsid w:val="009D3F96"/>
    <w:rsid w:val="009D4002"/>
    <w:rsid w:val="00A34F98"/>
    <w:rsid w:val="00A47A47"/>
    <w:rsid w:val="00A53011"/>
    <w:rsid w:val="00A539C6"/>
    <w:rsid w:val="00A617B8"/>
    <w:rsid w:val="00A71819"/>
    <w:rsid w:val="00A851C9"/>
    <w:rsid w:val="00AB772C"/>
    <w:rsid w:val="00AD1536"/>
    <w:rsid w:val="00B016CC"/>
    <w:rsid w:val="00B12B4C"/>
    <w:rsid w:val="00B13348"/>
    <w:rsid w:val="00B430FE"/>
    <w:rsid w:val="00BD57C6"/>
    <w:rsid w:val="00C1118B"/>
    <w:rsid w:val="00C401AA"/>
    <w:rsid w:val="00C55D56"/>
    <w:rsid w:val="00C571F6"/>
    <w:rsid w:val="00C60378"/>
    <w:rsid w:val="00C64A70"/>
    <w:rsid w:val="00C66B43"/>
    <w:rsid w:val="00CC48D0"/>
    <w:rsid w:val="00CC6FBF"/>
    <w:rsid w:val="00CE73A4"/>
    <w:rsid w:val="00CF4860"/>
    <w:rsid w:val="00D00134"/>
    <w:rsid w:val="00D0356F"/>
    <w:rsid w:val="00D03818"/>
    <w:rsid w:val="00D2489B"/>
    <w:rsid w:val="00D3427D"/>
    <w:rsid w:val="00D37BEF"/>
    <w:rsid w:val="00D60601"/>
    <w:rsid w:val="00D61523"/>
    <w:rsid w:val="00D668A6"/>
    <w:rsid w:val="00D92F33"/>
    <w:rsid w:val="00DB0F32"/>
    <w:rsid w:val="00DB3196"/>
    <w:rsid w:val="00DE0BC3"/>
    <w:rsid w:val="00DF4CF8"/>
    <w:rsid w:val="00E0358A"/>
    <w:rsid w:val="00E14B65"/>
    <w:rsid w:val="00E17E3B"/>
    <w:rsid w:val="00E51373"/>
    <w:rsid w:val="00E5163A"/>
    <w:rsid w:val="00E72770"/>
    <w:rsid w:val="00E7794A"/>
    <w:rsid w:val="00EB1901"/>
    <w:rsid w:val="00EC0AFB"/>
    <w:rsid w:val="00EC32AE"/>
    <w:rsid w:val="00EC4C34"/>
    <w:rsid w:val="00ED02D9"/>
    <w:rsid w:val="00EF2569"/>
    <w:rsid w:val="00F1025D"/>
    <w:rsid w:val="00F13749"/>
    <w:rsid w:val="00F20A2F"/>
    <w:rsid w:val="00F50425"/>
    <w:rsid w:val="00F5205B"/>
    <w:rsid w:val="00F55CDB"/>
    <w:rsid w:val="00F56C9E"/>
    <w:rsid w:val="00F75B00"/>
    <w:rsid w:val="00FA3D36"/>
    <w:rsid w:val="00FA471C"/>
    <w:rsid w:val="00FA55C7"/>
    <w:rsid w:val="00FB4685"/>
    <w:rsid w:val="00FC3746"/>
    <w:rsid w:val="00FC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E6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5B00"/>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B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23724">
      <w:bodyDiv w:val="1"/>
      <w:marLeft w:val="0"/>
      <w:marRight w:val="0"/>
      <w:marTop w:val="0"/>
      <w:marBottom w:val="0"/>
      <w:divBdr>
        <w:top w:val="none" w:sz="0" w:space="0" w:color="auto"/>
        <w:left w:val="none" w:sz="0" w:space="0" w:color="auto"/>
        <w:bottom w:val="none" w:sz="0" w:space="0" w:color="auto"/>
        <w:right w:val="none" w:sz="0" w:space="0" w:color="auto"/>
      </w:divBdr>
    </w:div>
    <w:div w:id="242378441">
      <w:bodyDiv w:val="1"/>
      <w:marLeft w:val="0"/>
      <w:marRight w:val="0"/>
      <w:marTop w:val="0"/>
      <w:marBottom w:val="0"/>
      <w:divBdr>
        <w:top w:val="none" w:sz="0" w:space="0" w:color="auto"/>
        <w:left w:val="none" w:sz="0" w:space="0" w:color="auto"/>
        <w:bottom w:val="none" w:sz="0" w:space="0" w:color="auto"/>
        <w:right w:val="none" w:sz="0" w:space="0" w:color="auto"/>
      </w:divBdr>
    </w:div>
    <w:div w:id="611667065">
      <w:bodyDiv w:val="1"/>
      <w:marLeft w:val="0"/>
      <w:marRight w:val="0"/>
      <w:marTop w:val="0"/>
      <w:marBottom w:val="0"/>
      <w:divBdr>
        <w:top w:val="none" w:sz="0" w:space="0" w:color="auto"/>
        <w:left w:val="none" w:sz="0" w:space="0" w:color="auto"/>
        <w:bottom w:val="none" w:sz="0" w:space="0" w:color="auto"/>
        <w:right w:val="none" w:sz="0" w:space="0" w:color="auto"/>
      </w:divBdr>
    </w:div>
    <w:div w:id="1184394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p.zoom.us/j/81234937031" TargetMode="External"/><Relationship Id="rId3" Type="http://schemas.openxmlformats.org/officeDocument/2006/relationships/settings" Target="settings.xml"/><Relationship Id="rId7" Type="http://schemas.openxmlformats.org/officeDocument/2006/relationships/hyperlink" Target="https://cpp.zoom.us/j/8855185658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pp.zoom.us/j/89889222643" TargetMode="External"/><Relationship Id="rId5" Type="http://schemas.openxmlformats.org/officeDocument/2006/relationships/hyperlink" Target="mailto:jdciment@cpp.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764E1D-3D10-F446-8E46-DCA91B93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Pages>
  <Words>1786</Words>
  <Characters>9560</Characters>
  <Application>Microsoft Office Word</Application>
  <DocSecurity>0</DocSecurity>
  <Lines>149</Lines>
  <Paragraphs>18</Paragraphs>
  <ScaleCrop>false</ScaleCrop>
  <HeadingPairs>
    <vt:vector size="2" baseType="variant">
      <vt:variant>
        <vt:lpstr>Title</vt:lpstr>
      </vt:variant>
      <vt:variant>
        <vt:i4>1</vt:i4>
      </vt:variant>
    </vt:vector>
  </HeadingPairs>
  <TitlesOfParts>
    <vt:vector size="1" baseType="lpstr">
      <vt:lpstr/>
    </vt:vector>
  </TitlesOfParts>
  <Company>Cal Poly Pomona</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23</cp:revision>
  <cp:lastPrinted>2019-01-17T23:38:00Z</cp:lastPrinted>
  <dcterms:created xsi:type="dcterms:W3CDTF">2019-01-22T23:23:00Z</dcterms:created>
  <dcterms:modified xsi:type="dcterms:W3CDTF">2021-01-19T22:03:00Z</dcterms:modified>
</cp:coreProperties>
</file>